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B2" w:rsidRDefault="00BF7EB2" w:rsidP="00BF7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ОПЫТНОПОЛЬСКАЯ СЕЛЬСКАЯ ДУМА                                                 ЯРАНСКОГО РАЙОНА КИРОВСКОЙ ОБЛАСТИ</w:t>
      </w:r>
    </w:p>
    <w:p w:rsidR="00BF7EB2" w:rsidRDefault="00BF7EB2" w:rsidP="00BF7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F7EB2" w:rsidRDefault="00BF7EB2" w:rsidP="00BF7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F7EB2" w:rsidRDefault="00BF7EB2" w:rsidP="00BF7EB2">
      <w:pPr>
        <w:ind w:hanging="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</w:t>
      </w:r>
      <w:r w:rsidR="00A20D4F">
        <w:rPr>
          <w:rFonts w:ascii="Times New Roman" w:hAnsi="Times New Roman"/>
          <w:sz w:val="28"/>
          <w:szCs w:val="28"/>
        </w:rPr>
        <w:t>22.03.2016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D1031">
        <w:rPr>
          <w:rFonts w:ascii="Times New Roman" w:hAnsi="Times New Roman"/>
          <w:sz w:val="28"/>
          <w:szCs w:val="28"/>
        </w:rPr>
        <w:t>149</w:t>
      </w:r>
    </w:p>
    <w:p w:rsidR="00BF7EB2" w:rsidRDefault="00BF7EB2" w:rsidP="00BF7EB2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Опытное Поле</w:t>
      </w:r>
    </w:p>
    <w:p w:rsidR="00BF7EB2" w:rsidRDefault="00BF7EB2" w:rsidP="00BF7EB2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BF7EB2" w:rsidRPr="00BF7EB2" w:rsidRDefault="00BF7EB2" w:rsidP="00BF7EB2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BF7EB2">
        <w:rPr>
          <w:rFonts w:ascii="Times New Roman" w:hAnsi="Times New Roman"/>
          <w:b/>
          <w:sz w:val="28"/>
          <w:szCs w:val="28"/>
        </w:rPr>
        <w:t xml:space="preserve">О представлении лицами, замещающими муниципальные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F7EB2">
        <w:rPr>
          <w:rFonts w:ascii="Times New Roman" w:hAnsi="Times New Roman"/>
          <w:b/>
          <w:sz w:val="28"/>
          <w:szCs w:val="28"/>
        </w:rPr>
        <w:t>должности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Опытнопольское сельское поселение, сведений о доходах, расходах, об имуществе и обязательствах имущественного характера</w:t>
      </w:r>
    </w:p>
    <w:p w:rsidR="009C61A5" w:rsidRPr="00D06D78" w:rsidRDefault="009C61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1A5" w:rsidRPr="00D06D78" w:rsidRDefault="009C61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1A5" w:rsidRPr="00C17477" w:rsidRDefault="009C6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1A5" w:rsidRPr="00D06D78" w:rsidRDefault="009C61A5" w:rsidP="00D06D7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D06D78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12.1</w:t>
        </w:r>
      </w:hyperlink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и статьей 4 </w:t>
      </w:r>
      <w:r w:rsidRPr="00D06D7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Федерального закона от 03.12.2012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№</w:t>
      </w:r>
      <w:r w:rsidRPr="00D06D7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230-ФЗ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EB2">
        <w:rPr>
          <w:rFonts w:ascii="Times New Roman" w:hAnsi="Times New Roman" w:cs="Times New Roman"/>
          <w:b w:val="0"/>
          <w:sz w:val="28"/>
          <w:szCs w:val="28"/>
        </w:rPr>
        <w:t xml:space="preserve">Опытнопольская сельская Дума 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BF7E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C61A5" w:rsidRDefault="009C61A5" w:rsidP="00D06D78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D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D06D7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06D78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 </w:t>
      </w:r>
      <w:r w:rsidRPr="00BF7E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7EB2">
        <w:rPr>
          <w:rFonts w:ascii="Times New Roman" w:hAnsi="Times New Roman" w:cs="Times New Roman"/>
          <w:sz w:val="28"/>
          <w:szCs w:val="28"/>
        </w:rPr>
        <w:t xml:space="preserve"> Опытнопольское сельское поселение</w:t>
      </w:r>
      <w:r w:rsidRPr="00D06D78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характера. Прилагается.</w:t>
      </w:r>
    </w:p>
    <w:p w:rsidR="00BF7EB2" w:rsidRDefault="00BF7EB2" w:rsidP="00BF7EB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B2" w:rsidRDefault="00BF7EB2" w:rsidP="00BF7EB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B2" w:rsidRDefault="00BF7EB2" w:rsidP="00BF7EB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B2" w:rsidRDefault="00BF7EB2" w:rsidP="00BF7EB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1A5" w:rsidRPr="00BF7EB2" w:rsidRDefault="00BF7EB2" w:rsidP="00BF7EB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И.А. Бусыгина</w:t>
      </w: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0D4F" w:rsidRDefault="00A20D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Pr="00A20D4F" w:rsidRDefault="009C61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0D4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F7EB2" w:rsidRPr="00A20D4F" w:rsidRDefault="00BF7EB2" w:rsidP="00BF7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0D4F">
        <w:rPr>
          <w:rFonts w:ascii="Times New Roman" w:hAnsi="Times New Roman" w:cs="Times New Roman"/>
          <w:sz w:val="28"/>
          <w:szCs w:val="28"/>
        </w:rPr>
        <w:t>Решением</w:t>
      </w:r>
      <w:r w:rsidR="009C61A5" w:rsidRPr="00A20D4F">
        <w:rPr>
          <w:rFonts w:ascii="Times New Roman" w:hAnsi="Times New Roman" w:cs="Times New Roman"/>
          <w:sz w:val="28"/>
          <w:szCs w:val="28"/>
        </w:rPr>
        <w:t xml:space="preserve"> </w:t>
      </w:r>
      <w:r w:rsidRPr="00A20D4F">
        <w:rPr>
          <w:rFonts w:ascii="Times New Roman" w:hAnsi="Times New Roman" w:cs="Times New Roman"/>
          <w:sz w:val="28"/>
          <w:szCs w:val="28"/>
        </w:rPr>
        <w:t xml:space="preserve">Опытнопольской </w:t>
      </w:r>
    </w:p>
    <w:p w:rsidR="009C61A5" w:rsidRPr="00A20D4F" w:rsidRDefault="00BF7EB2" w:rsidP="00BF7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0D4F">
        <w:rPr>
          <w:rFonts w:ascii="Times New Roman" w:hAnsi="Times New Roman" w:cs="Times New Roman"/>
          <w:sz w:val="28"/>
          <w:szCs w:val="28"/>
        </w:rPr>
        <w:t>сельской Думы</w:t>
      </w:r>
    </w:p>
    <w:p w:rsidR="009C61A5" w:rsidRPr="00A20D4F" w:rsidRDefault="009C61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0D4F">
        <w:rPr>
          <w:rFonts w:ascii="Times New Roman" w:hAnsi="Times New Roman" w:cs="Times New Roman"/>
          <w:sz w:val="28"/>
          <w:szCs w:val="28"/>
        </w:rPr>
        <w:t xml:space="preserve">от </w:t>
      </w:r>
      <w:r w:rsidR="00A20D4F">
        <w:rPr>
          <w:rFonts w:ascii="Times New Roman" w:hAnsi="Times New Roman" w:cs="Times New Roman"/>
          <w:sz w:val="28"/>
          <w:szCs w:val="28"/>
        </w:rPr>
        <w:t>22.03.2016 №</w:t>
      </w:r>
      <w:r w:rsidRPr="00A20D4F">
        <w:rPr>
          <w:rFonts w:ascii="Times New Roman" w:hAnsi="Times New Roman" w:cs="Times New Roman"/>
          <w:sz w:val="28"/>
          <w:szCs w:val="28"/>
        </w:rPr>
        <w:t xml:space="preserve"> </w:t>
      </w:r>
      <w:r w:rsidR="007D1031">
        <w:rPr>
          <w:rFonts w:ascii="Times New Roman" w:hAnsi="Times New Roman" w:cs="Times New Roman"/>
          <w:sz w:val="28"/>
          <w:szCs w:val="28"/>
        </w:rPr>
        <w:t>149</w:t>
      </w:r>
    </w:p>
    <w:p w:rsidR="009C61A5" w:rsidRPr="00A20D4F" w:rsidRDefault="009C61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1A5" w:rsidRPr="00C17477" w:rsidRDefault="009C61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C17477">
        <w:rPr>
          <w:rFonts w:ascii="Times New Roman" w:hAnsi="Times New Roman" w:cs="Times New Roman"/>
          <w:sz w:val="24"/>
          <w:szCs w:val="24"/>
        </w:rPr>
        <w:t>ПОЛОЖЕНИЕ</w:t>
      </w:r>
    </w:p>
    <w:p w:rsidR="009C61A5" w:rsidRPr="00C17477" w:rsidRDefault="009C61A5" w:rsidP="00BF7E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О ПРЕДСТАВЛЕНИИ ЛИЦАМИ, ЗАМЕЩАЮЩИМИ МУНИЦИПАЛЬНЫЕ ДОЛЖНОСТИ </w:t>
      </w:r>
      <w:r w:rsidRPr="00BF7E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7EB2">
        <w:rPr>
          <w:rFonts w:ascii="Times New Roman" w:hAnsi="Times New Roman" w:cs="Times New Roman"/>
          <w:sz w:val="24"/>
          <w:szCs w:val="24"/>
        </w:rPr>
        <w:t xml:space="preserve"> ОПЫТНОПОЛЬСКОЕ СЕЛЬСКОЕ ПОСЕЛЕНИЕ ЯРАНСКОГО РАЙОНА КИРОВСКОЙ ОБЛАСТИ</w:t>
      </w:r>
      <w:r w:rsidRPr="00C174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77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9C61A5" w:rsidRPr="00C17477" w:rsidRDefault="009C61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C61A5" w:rsidRPr="00C17477" w:rsidRDefault="009C61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1A5" w:rsidRPr="00D06D78" w:rsidRDefault="009C61A5" w:rsidP="005F47C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78">
        <w:rPr>
          <w:rFonts w:ascii="Times New Roman" w:hAnsi="Times New Roman" w:cs="Times New Roman"/>
          <w:sz w:val="28"/>
          <w:szCs w:val="28"/>
        </w:rPr>
        <w:t xml:space="preserve">Положением о представлении лицами, замещающими муниципальные должности </w:t>
      </w:r>
      <w:r w:rsidRPr="00BF7E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6D0C">
        <w:rPr>
          <w:rFonts w:ascii="Times New Roman" w:hAnsi="Times New Roman" w:cs="Times New Roman"/>
          <w:sz w:val="28"/>
          <w:szCs w:val="28"/>
        </w:rPr>
        <w:t xml:space="preserve"> Опытнопольское сельское поселение</w:t>
      </w:r>
      <w:r w:rsidRPr="00D06D78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6D78">
        <w:rPr>
          <w:rFonts w:ascii="Times New Roman" w:hAnsi="Times New Roman" w:cs="Times New Roman"/>
          <w:sz w:val="28"/>
          <w:szCs w:val="28"/>
        </w:rPr>
        <w:t xml:space="preserve">Положение) определяется порядок представления лицами, замещающими муниципальные должности </w:t>
      </w:r>
      <w:r w:rsidRPr="00E46D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6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6D0C">
        <w:rPr>
          <w:rFonts w:ascii="Times New Roman" w:hAnsi="Times New Roman" w:cs="Times New Roman"/>
          <w:sz w:val="28"/>
          <w:szCs w:val="28"/>
        </w:rPr>
        <w:t>Опытнопольское сельское поселение</w:t>
      </w:r>
      <w:r w:rsidRPr="00D06D78">
        <w:rPr>
          <w:rFonts w:ascii="Times New Roman" w:hAnsi="Times New Roman" w:cs="Times New Roman"/>
          <w:sz w:val="28"/>
          <w:szCs w:val="28"/>
        </w:rPr>
        <w:t>, 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9C61A5" w:rsidRPr="00D06D78" w:rsidRDefault="009C61A5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78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являются глава </w:t>
      </w:r>
      <w:r w:rsidRPr="00E46D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6D0C" w:rsidRPr="00E46D0C">
        <w:rPr>
          <w:rFonts w:ascii="Times New Roman" w:hAnsi="Times New Roman" w:cs="Times New Roman"/>
          <w:sz w:val="28"/>
          <w:szCs w:val="28"/>
        </w:rPr>
        <w:t xml:space="preserve"> </w:t>
      </w:r>
      <w:r w:rsidR="00E46D0C">
        <w:rPr>
          <w:rFonts w:ascii="Times New Roman" w:hAnsi="Times New Roman" w:cs="Times New Roman"/>
          <w:sz w:val="28"/>
          <w:szCs w:val="28"/>
        </w:rPr>
        <w:t>Опытнопольское сельское поселение</w:t>
      </w:r>
      <w:r w:rsidRPr="00D06D78">
        <w:rPr>
          <w:rFonts w:ascii="Times New Roman" w:hAnsi="Times New Roman" w:cs="Times New Roman"/>
          <w:sz w:val="28"/>
          <w:szCs w:val="28"/>
        </w:rPr>
        <w:t xml:space="preserve">, </w:t>
      </w:r>
      <w:r w:rsidRPr="00D06D78">
        <w:rPr>
          <w:rFonts w:ascii="Times New Roman" w:hAnsi="Times New Roman" w:cs="Times New Roman"/>
          <w:sz w:val="28"/>
          <w:szCs w:val="28"/>
          <w:lang w:eastAsia="en-US"/>
        </w:rPr>
        <w:t>депутаты</w:t>
      </w:r>
      <w:r w:rsidR="00E46D0C">
        <w:rPr>
          <w:rFonts w:ascii="Times New Roman" w:hAnsi="Times New Roman" w:cs="Times New Roman"/>
          <w:sz w:val="28"/>
          <w:szCs w:val="28"/>
          <w:lang w:eastAsia="en-US"/>
        </w:rPr>
        <w:t xml:space="preserve"> Опытнопольской сельской Думы</w:t>
      </w:r>
      <w:r w:rsidRPr="00D06D78">
        <w:rPr>
          <w:rFonts w:ascii="Times New Roman" w:hAnsi="Times New Roman" w:cs="Times New Roman"/>
          <w:sz w:val="28"/>
          <w:szCs w:val="28"/>
          <w:lang w:eastAsia="en-US"/>
        </w:rPr>
        <w:t>, член</w:t>
      </w:r>
      <w:r w:rsidR="00A20D4F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D06D78">
        <w:rPr>
          <w:rFonts w:ascii="Times New Roman" w:hAnsi="Times New Roman" w:cs="Times New Roman"/>
          <w:sz w:val="28"/>
          <w:szCs w:val="28"/>
          <w:lang w:eastAsia="en-US"/>
        </w:rPr>
        <w:t xml:space="preserve"> избирательной комиссии </w:t>
      </w:r>
      <w:r w:rsidRPr="00E46D0C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E46D0C" w:rsidRPr="00E46D0C">
        <w:rPr>
          <w:rFonts w:ascii="Times New Roman" w:hAnsi="Times New Roman" w:cs="Times New Roman"/>
          <w:sz w:val="28"/>
          <w:szCs w:val="28"/>
        </w:rPr>
        <w:t xml:space="preserve"> </w:t>
      </w:r>
      <w:r w:rsidR="00E46D0C">
        <w:rPr>
          <w:rFonts w:ascii="Times New Roman" w:hAnsi="Times New Roman" w:cs="Times New Roman"/>
          <w:sz w:val="28"/>
          <w:szCs w:val="28"/>
        </w:rPr>
        <w:t>Опытнопольское сельское поселение</w:t>
      </w:r>
      <w:r w:rsidRPr="00D06D78">
        <w:rPr>
          <w:rFonts w:ascii="Times New Roman" w:hAnsi="Times New Roman" w:cs="Times New Roman"/>
          <w:sz w:val="28"/>
          <w:szCs w:val="28"/>
          <w:lang w:eastAsia="en-US"/>
        </w:rPr>
        <w:t>, действующей на постоянной основе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06D78">
        <w:rPr>
          <w:rFonts w:ascii="Times New Roman" w:hAnsi="Times New Roman" w:cs="Times New Roman"/>
          <w:sz w:val="28"/>
          <w:szCs w:val="28"/>
          <w:lang w:eastAsia="en-US"/>
        </w:rPr>
        <w:t xml:space="preserve"> и являющейся юридическим лицом, с правом решающего голоса, а также иные лица указанные в абзаце 19 части 1 статьи 2 Федерального закона от 06.10.2003 «Об общих принципах организации местного самоуправления в Российской Федерации».</w:t>
      </w:r>
      <w:bookmarkStart w:id="1" w:name="P53"/>
      <w:bookmarkEnd w:id="1"/>
    </w:p>
    <w:p w:rsidR="009C61A5" w:rsidRDefault="009C61A5" w:rsidP="002E1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Pr="00D06D78"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 </w:t>
      </w:r>
      <w:r w:rsidRPr="00457F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7F78">
        <w:rPr>
          <w:rFonts w:ascii="Times New Roman" w:hAnsi="Times New Roman" w:cs="Times New Roman"/>
          <w:sz w:val="28"/>
          <w:szCs w:val="28"/>
        </w:rPr>
        <w:t xml:space="preserve"> Опытнопольское сельское поселение</w:t>
      </w:r>
      <w:r w:rsidRPr="00D06D78">
        <w:rPr>
          <w:rFonts w:ascii="Times New Roman" w:hAnsi="Times New Roman" w:cs="Times New Roman"/>
          <w:sz w:val="28"/>
          <w:szCs w:val="28"/>
        </w:rPr>
        <w:t xml:space="preserve">, ежегодно, не позднее </w:t>
      </w:r>
      <w:r w:rsidRPr="00457F78">
        <w:rPr>
          <w:rFonts w:ascii="Times New Roman" w:hAnsi="Times New Roman" w:cs="Times New Roman"/>
          <w:sz w:val="28"/>
          <w:szCs w:val="28"/>
        </w:rPr>
        <w:t>30 апреля года</w:t>
      </w:r>
      <w:r w:rsidRPr="00D06D78">
        <w:rPr>
          <w:rFonts w:ascii="Times New Roman" w:hAnsi="Times New Roman" w:cs="Times New Roman"/>
          <w:sz w:val="28"/>
          <w:szCs w:val="28"/>
        </w:rPr>
        <w:t xml:space="preserve">, следующего за отчетным финансовым годом,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7F78" w:rsidRPr="00457F78">
        <w:rPr>
          <w:rFonts w:ascii="Times New Roman" w:hAnsi="Times New Roman" w:cs="Times New Roman"/>
          <w:sz w:val="28"/>
          <w:szCs w:val="28"/>
        </w:rPr>
        <w:t xml:space="preserve">Опытнопольскую сельскую Думу </w:t>
      </w:r>
      <w:r w:rsidRPr="00457F78">
        <w:rPr>
          <w:rFonts w:ascii="Times New Roman" w:hAnsi="Times New Roman" w:cs="Times New Roman"/>
          <w:sz w:val="28"/>
          <w:szCs w:val="28"/>
        </w:rPr>
        <w:t xml:space="preserve"> </w:t>
      </w:r>
      <w:r w:rsidRPr="00D06D78">
        <w:rPr>
          <w:rFonts w:ascii="Times New Roman" w:hAnsi="Times New Roman" w:cs="Times New Roman"/>
          <w:sz w:val="28"/>
          <w:szCs w:val="28"/>
        </w:rPr>
        <w:t>по форме согласно приложению:</w:t>
      </w:r>
    </w:p>
    <w:p w:rsidR="009C61A5" w:rsidRDefault="009C61A5" w:rsidP="002E1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6D78">
        <w:rPr>
          <w:rFonts w:ascii="Times New Roman" w:hAnsi="Times New Roman" w:cs="Times New Roman"/>
          <w:sz w:val="28"/>
          <w:szCs w:val="28"/>
        </w:rPr>
        <w:t>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9C61A5" w:rsidRDefault="009C61A5" w:rsidP="002E1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6D78">
        <w:rPr>
          <w:rFonts w:ascii="Times New Roman" w:hAnsi="Times New Roman" w:cs="Times New Roman"/>
          <w:sz w:val="28"/>
          <w:szCs w:val="28"/>
        </w:rPr>
        <w:t xml:space="preserve">.2.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</w:t>
      </w:r>
      <w:r w:rsidRPr="00D06D78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по состоянию на конец отчетного периода.</w:t>
      </w:r>
    </w:p>
    <w:p w:rsidR="009C61A5" w:rsidRDefault="009C61A5" w:rsidP="002E1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6D78">
        <w:rPr>
          <w:rFonts w:ascii="Times New Roman" w:hAnsi="Times New Roman" w:cs="Times New Roman"/>
          <w:sz w:val="28"/>
          <w:szCs w:val="28"/>
        </w:rPr>
        <w:t>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C61A5" w:rsidRDefault="009C61A5" w:rsidP="002E11D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6D78">
        <w:rPr>
          <w:rFonts w:ascii="Times New Roman" w:hAnsi="Times New Roman" w:cs="Times New Roman"/>
          <w:sz w:val="28"/>
          <w:szCs w:val="28"/>
        </w:rPr>
        <w:t xml:space="preserve">. В случае если лицо, замещающее муниципальную должность </w:t>
      </w:r>
      <w:r w:rsidRPr="00457F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7F78">
        <w:rPr>
          <w:rFonts w:ascii="Times New Roman" w:hAnsi="Times New Roman" w:cs="Times New Roman"/>
          <w:sz w:val="28"/>
          <w:szCs w:val="28"/>
        </w:rPr>
        <w:t xml:space="preserve"> Опытнопольское сельское поселение,</w:t>
      </w:r>
      <w:r w:rsidRPr="00D06D78">
        <w:rPr>
          <w:rFonts w:ascii="Times New Roman" w:hAnsi="Times New Roman" w:cs="Times New Roman"/>
          <w:sz w:val="28"/>
          <w:szCs w:val="28"/>
        </w:rPr>
        <w:t xml:space="preserve">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6D78">
        <w:rPr>
          <w:rFonts w:ascii="Times New Roman" w:hAnsi="Times New Roman" w:cs="Times New Roman"/>
          <w:sz w:val="28"/>
          <w:szCs w:val="28"/>
        </w:rPr>
        <w:t xml:space="preserve"> либо имеются ошибки, оно вправе представить уточненные сведения в порядке, установленном настоящим Положением.</w:t>
      </w:r>
    </w:p>
    <w:p w:rsidR="009C61A5" w:rsidRPr="00D06D78" w:rsidRDefault="009C61A5" w:rsidP="002E11D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06D7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</w:t>
      </w:r>
      <w:r w:rsidRPr="00457F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7F78" w:rsidRPr="00457F78">
        <w:rPr>
          <w:rFonts w:ascii="Times New Roman" w:hAnsi="Times New Roman" w:cs="Times New Roman"/>
          <w:sz w:val="28"/>
          <w:szCs w:val="28"/>
        </w:rPr>
        <w:t xml:space="preserve"> </w:t>
      </w:r>
      <w:r w:rsidR="00457F78">
        <w:rPr>
          <w:rFonts w:ascii="Times New Roman" w:hAnsi="Times New Roman" w:cs="Times New Roman"/>
          <w:sz w:val="28"/>
          <w:szCs w:val="28"/>
        </w:rPr>
        <w:t>Опытнопольское сельское поселение</w:t>
      </w:r>
      <w:r w:rsidRPr="00D06D78">
        <w:rPr>
          <w:rFonts w:ascii="Times New Roman" w:hAnsi="Times New Roman" w:cs="Times New Roman"/>
          <w:sz w:val="28"/>
          <w:szCs w:val="28"/>
        </w:rPr>
        <w:t xml:space="preserve">, может представить уточненные сведения в течение одного месяца после окончания срока, указанного в </w:t>
      </w:r>
      <w:hyperlink w:anchor="P56" w:history="1">
        <w:r w:rsidRPr="00D06D7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D06D7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20D4F" w:rsidRPr="00382EF8" w:rsidRDefault="009C61A5" w:rsidP="00A20D4F">
      <w:pPr>
        <w:numPr>
          <w:ilvl w:val="1"/>
          <w:numId w:val="3"/>
        </w:num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6D78">
        <w:rPr>
          <w:rFonts w:ascii="Times New Roman" w:hAnsi="Times New Roman"/>
          <w:sz w:val="28"/>
          <w:szCs w:val="28"/>
        </w:rPr>
        <w:t xml:space="preserve">. В случае непредставления по объективным причинам лицом, замещающим муниципальную должность </w:t>
      </w:r>
      <w:r w:rsidRPr="00457F78">
        <w:rPr>
          <w:rFonts w:ascii="Times New Roman" w:hAnsi="Times New Roman"/>
          <w:sz w:val="28"/>
          <w:szCs w:val="28"/>
        </w:rPr>
        <w:t>муниципального образования</w:t>
      </w:r>
      <w:r w:rsidR="00457F78">
        <w:rPr>
          <w:rFonts w:ascii="Times New Roman" w:hAnsi="Times New Roman"/>
          <w:sz w:val="28"/>
          <w:szCs w:val="28"/>
        </w:rPr>
        <w:t xml:space="preserve"> Опытнопольское сельское поселение</w:t>
      </w:r>
      <w:r w:rsidRPr="00D06D78">
        <w:rPr>
          <w:rFonts w:ascii="Times New Roman" w:hAnsi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</w:t>
      </w:r>
      <w:r w:rsidR="00A20D4F" w:rsidRPr="00382EF8">
        <w:rPr>
          <w:rFonts w:ascii="Times New Roman" w:hAnsi="Times New Roman"/>
          <w:sz w:val="28"/>
          <w:szCs w:val="28"/>
        </w:rPr>
        <w:t xml:space="preserve">депутатской </w:t>
      </w:r>
      <w:r w:rsidR="00A20D4F" w:rsidRPr="00A20D4F">
        <w:rPr>
          <w:rFonts w:ascii="Times New Roman" w:hAnsi="Times New Roman"/>
          <w:sz w:val="28"/>
          <w:szCs w:val="28"/>
        </w:rPr>
        <w:t>комиссией</w:t>
      </w:r>
      <w:r w:rsidR="00A20D4F" w:rsidRPr="00382EF8">
        <w:rPr>
          <w:sz w:val="28"/>
          <w:szCs w:val="28"/>
        </w:rPr>
        <w:t xml:space="preserve"> по </w:t>
      </w:r>
      <w:r w:rsidR="00A20D4F" w:rsidRPr="00382EF8">
        <w:rPr>
          <w:rFonts w:ascii="Times New Roman" w:hAnsi="Times New Roman"/>
          <w:sz w:val="28"/>
          <w:szCs w:val="28"/>
        </w:rPr>
        <w:t>мандатам, регламенту, вопросам местного самоуправления, законности и правопорядку</w:t>
      </w:r>
      <w:r w:rsidR="00A20D4F" w:rsidRPr="00382EF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C61A5" w:rsidRPr="00D06D78" w:rsidRDefault="009C61A5" w:rsidP="002E11D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6D78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</w:t>
      </w:r>
      <w:r w:rsidR="00A20D4F">
        <w:rPr>
          <w:rFonts w:ascii="Times New Roman" w:hAnsi="Times New Roman" w:cs="Times New Roman"/>
          <w:sz w:val="28"/>
          <w:szCs w:val="28"/>
        </w:rPr>
        <w:t>Опытнопольского сельского поселения</w:t>
      </w:r>
      <w:r w:rsidRPr="00D06D78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9C61A5" w:rsidRPr="00D06D78" w:rsidRDefault="009C61A5" w:rsidP="002E11D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6D78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</w:t>
      </w:r>
      <w:r w:rsidR="00A20D4F">
        <w:rPr>
          <w:rFonts w:ascii="Times New Roman" w:hAnsi="Times New Roman" w:cs="Times New Roman"/>
          <w:sz w:val="28"/>
          <w:szCs w:val="28"/>
        </w:rPr>
        <w:t>Опытнопольского сельского поселения</w:t>
      </w:r>
      <w:r w:rsidRPr="00D06D78">
        <w:rPr>
          <w:rFonts w:ascii="Times New Roman" w:hAnsi="Times New Roman" w:cs="Times New Roman"/>
          <w:sz w:val="28"/>
          <w:szCs w:val="28"/>
        </w:rPr>
        <w:t>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9C61A5" w:rsidRPr="00D06D78" w:rsidRDefault="009C61A5" w:rsidP="002E11D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06D78">
        <w:rPr>
          <w:rFonts w:ascii="Times New Roman" w:hAnsi="Times New Roman" w:cs="Times New Roman"/>
          <w:sz w:val="28"/>
          <w:szCs w:val="28"/>
        </w:rPr>
        <w:t xml:space="preserve">. Муниципальные служащие </w:t>
      </w:r>
      <w:r w:rsidR="00A20D4F">
        <w:rPr>
          <w:rFonts w:ascii="Times New Roman" w:hAnsi="Times New Roman" w:cs="Times New Roman"/>
          <w:sz w:val="28"/>
          <w:szCs w:val="28"/>
        </w:rPr>
        <w:t>Опытнопольского сельского поселения</w:t>
      </w:r>
      <w:r w:rsidRPr="00D06D78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</w:t>
      </w:r>
      <w:r w:rsidRPr="00D06D7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:rsidR="009C61A5" w:rsidRPr="006B7F21" w:rsidRDefault="009C61A5" w:rsidP="002E11D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B7F21">
        <w:rPr>
          <w:rFonts w:ascii="Times New Roman" w:hAnsi="Times New Roman" w:cs="Times New Roman"/>
          <w:sz w:val="28"/>
          <w:szCs w:val="28"/>
        </w:rPr>
        <w:t xml:space="preserve">8. Сведения о доходах, расходах, об имуществе и обязательствах имущественного характера, представляемые лицом, замещающим муниципальную должность </w:t>
      </w:r>
      <w:r w:rsidR="00A20D4F">
        <w:rPr>
          <w:rFonts w:ascii="Times New Roman" w:hAnsi="Times New Roman" w:cs="Times New Roman"/>
          <w:sz w:val="28"/>
          <w:szCs w:val="28"/>
        </w:rPr>
        <w:t xml:space="preserve">Опытнопольского сельского поселения </w:t>
      </w:r>
      <w:r w:rsidRPr="006B7F21">
        <w:rPr>
          <w:rFonts w:ascii="Times New Roman" w:hAnsi="Times New Roman" w:cs="Times New Roman"/>
          <w:sz w:val="28"/>
          <w:szCs w:val="28"/>
        </w:rPr>
        <w:t>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</w:t>
      </w:r>
      <w:r w:rsidR="00A20D4F">
        <w:rPr>
          <w:rFonts w:ascii="Times New Roman" w:hAnsi="Times New Roman" w:cs="Times New Roman"/>
          <w:sz w:val="28"/>
          <w:szCs w:val="28"/>
        </w:rPr>
        <w:t xml:space="preserve"> Опытнопольского сельского поселения</w:t>
      </w:r>
      <w:r w:rsidRPr="006B7F21">
        <w:rPr>
          <w:rFonts w:ascii="Times New Roman" w:hAnsi="Times New Roman" w:cs="Times New Roman"/>
          <w:sz w:val="28"/>
          <w:szCs w:val="28"/>
        </w:rPr>
        <w:t>.</w:t>
      </w:r>
    </w:p>
    <w:p w:rsidR="009C61A5" w:rsidRPr="00AB454D" w:rsidRDefault="009C61A5" w:rsidP="00AB454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06D78">
        <w:rPr>
          <w:rFonts w:ascii="Times New Roman" w:hAnsi="Times New Roman" w:cs="Times New Roman"/>
          <w:sz w:val="28"/>
          <w:szCs w:val="28"/>
        </w:rPr>
        <w:t>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</w:t>
      </w:r>
      <w:r w:rsidR="00A20D4F">
        <w:rPr>
          <w:rFonts w:ascii="Times New Roman" w:hAnsi="Times New Roman" w:cs="Times New Roman"/>
          <w:sz w:val="28"/>
          <w:szCs w:val="28"/>
        </w:rPr>
        <w:t xml:space="preserve"> Опытнопольского сельского поселения</w:t>
      </w:r>
      <w:r w:rsidRPr="00D06D78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Федерации.</w:t>
      </w:r>
    </w:p>
    <w:p w:rsidR="003A657E" w:rsidRPr="00382EF8" w:rsidRDefault="009C61A5" w:rsidP="003A6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6D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6D78">
        <w:rPr>
          <w:rFonts w:ascii="Times New Roman" w:hAnsi="Times New Roman" w:cs="Times New Roman"/>
          <w:sz w:val="28"/>
          <w:szCs w:val="28"/>
        </w:rPr>
        <w:t xml:space="preserve">. </w:t>
      </w:r>
      <w:r w:rsidRPr="00D06D78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лица,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замещающего</w:t>
      </w:r>
      <w:r w:rsidRPr="00D06D7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муниципальную должность, его супруги (супруга) и несовершеннолетних детей размещаются на официальном сайте </w:t>
      </w:r>
      <w:r w:rsidR="00A20D4F">
        <w:rPr>
          <w:rFonts w:ascii="Times New Roman" w:hAnsi="Times New Roman" w:cs="Times New Roman"/>
          <w:sz w:val="28"/>
          <w:szCs w:val="28"/>
          <w:lang w:eastAsia="en-US"/>
        </w:rPr>
        <w:t xml:space="preserve">Опытнопольского сельского поселения </w:t>
      </w:r>
      <w:r w:rsidRPr="00D06D78">
        <w:rPr>
          <w:rFonts w:ascii="Times New Roman" w:hAnsi="Times New Roman" w:cs="Times New Roman"/>
          <w:sz w:val="28"/>
          <w:szCs w:val="28"/>
          <w:lang w:eastAsia="en-US"/>
        </w:rPr>
        <w:t xml:space="preserve">в объеме, сроки и порядке, определенном </w:t>
      </w:r>
      <w:r w:rsidR="003A657E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 администрации Опытнопольского сельского поселения  от 02.12.2013 № 102 </w:t>
      </w:r>
      <w:r w:rsidR="003A657E" w:rsidRPr="00382EF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3A657E" w:rsidRPr="00382EF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</w:t>
      </w:r>
      <w:r w:rsidR="003A657E">
        <w:rPr>
          <w:rFonts w:ascii="Times New Roman" w:hAnsi="Times New Roman" w:cs="Times New Roman"/>
          <w:sz w:val="28"/>
          <w:szCs w:val="28"/>
        </w:rPr>
        <w:t>льных служащих администрации Опытноп</w:t>
      </w:r>
      <w:r w:rsidR="003A657E" w:rsidRPr="00382EF8">
        <w:rPr>
          <w:rFonts w:ascii="Times New Roman" w:hAnsi="Times New Roman" w:cs="Times New Roman"/>
          <w:sz w:val="28"/>
          <w:szCs w:val="28"/>
        </w:rPr>
        <w:t>ольского сельского поселения и членов их семей на официальном сайте органов местного самоуправления муниципального образования Яранский муниципальный район Кировской области и предоставления этих сведений районным средствам массовой информации для опубликования</w:t>
      </w:r>
      <w:r w:rsidR="003A657E">
        <w:rPr>
          <w:rFonts w:ascii="Times New Roman" w:hAnsi="Times New Roman" w:cs="Times New Roman"/>
          <w:sz w:val="28"/>
          <w:szCs w:val="28"/>
        </w:rPr>
        <w:t>»</w:t>
      </w:r>
    </w:p>
    <w:p w:rsidR="009C61A5" w:rsidRPr="00D06D78" w:rsidRDefault="009C61A5" w:rsidP="00ED7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 w:rsidP="003A65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61A5" w:rsidRPr="00C17477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61A5" w:rsidRPr="00C17477" w:rsidRDefault="009C6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>к Положению</w:t>
      </w:r>
    </w:p>
    <w:p w:rsidR="009C61A5" w:rsidRPr="00C17477" w:rsidRDefault="009C6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1A5" w:rsidRDefault="009C61A5" w:rsidP="0010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3" w:name="P50"/>
      <w:bookmarkEnd w:id="3"/>
    </w:p>
    <w:p w:rsidR="009C61A5" w:rsidRDefault="009C61A5" w:rsidP="0010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01E3C">
        <w:rPr>
          <w:rFonts w:ascii="Times New Roman" w:hAnsi="Times New Roman"/>
          <w:b/>
          <w:bCs/>
          <w:sz w:val="20"/>
          <w:szCs w:val="20"/>
        </w:rPr>
        <w:t>ФОРМА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01E3C">
        <w:rPr>
          <w:rFonts w:ascii="Times New Roman" w:hAnsi="Times New Roman"/>
          <w:b/>
          <w:bCs/>
          <w:sz w:val="20"/>
          <w:szCs w:val="20"/>
        </w:rPr>
        <w:t>СПРАВКИ О ДОХОДАХ, РАСХОДАХ, ОБ ИМУЩЕСТВЕ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01E3C">
        <w:rPr>
          <w:rFonts w:ascii="Times New Roman" w:hAnsi="Times New Roman"/>
          <w:b/>
          <w:bCs/>
          <w:sz w:val="20"/>
          <w:szCs w:val="20"/>
        </w:rPr>
        <w:t>И ОБЯЗАТЕЛЬСТВАХ ИМУЩЕСТВЕННОГО ХАРАКТЕРА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    (представителю нанимателя)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            СПРАВКА </w:t>
      </w:r>
      <w:hyperlink w:anchor="Par45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   имущественного характера </w:t>
      </w:r>
      <w:hyperlink w:anchor="Par48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зарегистрированный по адресу: _____________________________________________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                    (адрес места регистрации)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 супруги  (супруга),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несовершеннолетнего ребенка (нужное подчеркнуть)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(фамилия, имя, отчество, год рождения, серия и номер паспорта,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(адрес места регистрации, основное место работы (службы),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занимаемая (замещаемая) должность)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за  отчетный  период  с  1  января  20___  г.  по  31  декабря 20___ г., об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имуществе, принадлежащем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на   праве   собственности,   о   вкладах  в  банках,  ценных  бумагах,  об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обязательствах  имущественного  характера  по состоянию на "___" 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20__ г.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4" w:name="Par45"/>
      <w:bookmarkEnd w:id="4"/>
      <w:r w:rsidRPr="00101E3C">
        <w:rPr>
          <w:rFonts w:ascii="Courier New" w:hAnsi="Courier New" w:cs="Courier New"/>
          <w:sz w:val="18"/>
          <w:szCs w:val="18"/>
        </w:rPr>
        <w:t xml:space="preserve">    &lt;1&gt;     Заполняется     собственноручно     или     с    использованием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специализированного   программного  обеспечения  в  порядке,  установленном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нормативными правовыми актами Российской Федерации.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5" w:name="Par48"/>
      <w:bookmarkEnd w:id="5"/>
      <w:r w:rsidRPr="00101E3C">
        <w:rPr>
          <w:rFonts w:ascii="Courier New" w:hAnsi="Courier New" w:cs="Courier New"/>
          <w:sz w:val="18"/>
          <w:szCs w:val="18"/>
        </w:rPr>
        <w:t xml:space="preserve">    &lt;2&gt;  Сведения представляются лицом, замещающим должность, осуществление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полномочий  по  которой  влечет  за  собой  обязанность  представлять такие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сведения (гражданином, претендующим на замещение такой должности), отдельно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на себя, на супругу (супруга) и на каждого несовершеннолетнего ребенка.</w:t>
      </w:r>
    </w:p>
    <w:p w:rsidR="009C61A5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lastRenderedPageBreak/>
        <w:t xml:space="preserve">    Раздел 1. Сведения о доходах </w:t>
      </w:r>
      <w:hyperlink w:anchor="Par87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576"/>
        <w:gridCol w:w="2438"/>
      </w:tblGrid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Величина дохода </w:t>
            </w:r>
            <w:hyperlink w:anchor="Par89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C25AE2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Иные доходы (указать вид дохода):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6" w:name="Par87"/>
      <w:bookmarkEnd w:id="6"/>
      <w:r w:rsidRPr="00101E3C">
        <w:rPr>
          <w:rFonts w:ascii="Courier New" w:hAnsi="Courier New" w:cs="Courier New"/>
          <w:sz w:val="18"/>
          <w:szCs w:val="18"/>
        </w:rPr>
        <w:t xml:space="preserve">    &lt;1&gt;  Указываются  доходы  (включая  пенсии,  пособия,  иные выплаты) за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отчетный период.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7" w:name="Par89"/>
      <w:bookmarkEnd w:id="7"/>
      <w:r w:rsidRPr="00101E3C">
        <w:rPr>
          <w:rFonts w:ascii="Courier New" w:hAnsi="Courier New" w:cs="Courier New"/>
          <w:sz w:val="18"/>
          <w:szCs w:val="18"/>
        </w:rPr>
        <w:t xml:space="preserve">    &lt;2&gt;  Доход,  полученный  в  иностранной валюте, указывается в рублях по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курсу Банка России на дату получения дохода.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ar138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1134"/>
        <w:gridCol w:w="1928"/>
        <w:gridCol w:w="2041"/>
      </w:tblGrid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Основание приобретения </w:t>
            </w:r>
            <w:hyperlink w:anchor="Par143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Транспортные средства: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Ценные бумаги: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8" w:name="Par138"/>
      <w:bookmarkEnd w:id="8"/>
      <w:r w:rsidRPr="00101E3C">
        <w:rPr>
          <w:rFonts w:ascii="Courier New" w:hAnsi="Courier New" w:cs="Courier New"/>
          <w:sz w:val="18"/>
          <w:szCs w:val="18"/>
        </w:rPr>
        <w:t xml:space="preserve">    &lt;1&gt;   Сведения  о  расходах  представляются  в  случаях,  установленных</w:t>
      </w:r>
    </w:p>
    <w:p w:rsidR="009C61A5" w:rsidRPr="00101E3C" w:rsidRDefault="00676E58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hyperlink r:id="rId8" w:history="1">
        <w:r w:rsidR="009C61A5" w:rsidRPr="00101E3C">
          <w:rPr>
            <w:rFonts w:ascii="Courier New" w:hAnsi="Courier New" w:cs="Courier New"/>
            <w:color w:val="0000FF"/>
            <w:sz w:val="18"/>
            <w:szCs w:val="18"/>
          </w:rPr>
          <w:t>статьей  3</w:t>
        </w:r>
      </w:hyperlink>
      <w:r w:rsidR="009C61A5" w:rsidRPr="00101E3C">
        <w:rPr>
          <w:rFonts w:ascii="Courier New" w:hAnsi="Courier New" w:cs="Courier New"/>
          <w:sz w:val="18"/>
          <w:szCs w:val="18"/>
        </w:rPr>
        <w:t xml:space="preserve">  Федерального  закона  от  03.12.2012  N  230-ФЗ  "О контроле за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lastRenderedPageBreak/>
        <w:t>соответствием  расходов  лиц,  замещающих государственные должности, и иных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лиц  их  доходам".  Если  правовые  основания  для  представления указанных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сведений отсутствуют, данный раздел не заполняется.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9" w:name="Par143"/>
      <w:bookmarkEnd w:id="9"/>
      <w:r w:rsidRPr="00101E3C">
        <w:rPr>
          <w:rFonts w:ascii="Courier New" w:hAnsi="Courier New" w:cs="Courier New"/>
          <w:sz w:val="18"/>
          <w:szCs w:val="18"/>
        </w:rPr>
        <w:t xml:space="preserve">    &lt;2&gt;   Указываются   наименование  и  реквизиты  документа,  являющегося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законным  основанием для возникновения права собственности. Копия документа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прилагается к настоящей справке.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1191"/>
        <w:gridCol w:w="1417"/>
        <w:gridCol w:w="1417"/>
        <w:gridCol w:w="2041"/>
      </w:tblGrid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  <w:hyperlink w:anchor="Par204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209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hyperlink w:anchor="Par217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C25AE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0" w:name="Par204"/>
      <w:bookmarkEnd w:id="10"/>
      <w:r w:rsidRPr="00101E3C">
        <w:rPr>
          <w:rFonts w:ascii="Courier New" w:hAnsi="Courier New" w:cs="Courier New"/>
          <w:sz w:val="18"/>
          <w:szCs w:val="18"/>
        </w:rPr>
        <w:t xml:space="preserve">    &lt;1&gt;  Указывается  вид  собственности  (индивидуальная, долевая, общая);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для   совместной   собственности   указываются   иные   лица   (Ф.И.О.  или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наименование),  в  собственности  которых  находится имущество; для долевой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собственности   указывается  доля  лица,  сведения  об  имуществе  которого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представляются.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1" w:name="Par209"/>
      <w:bookmarkEnd w:id="11"/>
      <w:r w:rsidRPr="00101E3C">
        <w:rPr>
          <w:rFonts w:ascii="Courier New" w:hAnsi="Courier New" w:cs="Courier New"/>
          <w:sz w:val="18"/>
          <w:szCs w:val="18"/>
        </w:rPr>
        <w:t xml:space="preserve">    &lt;2&gt;   Указываются   наименование  и  реквизиты  документа,  являющегося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законным  основанием  для  возникновения  права  собственности,  а  также в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случаях,   предусмотренных   </w:t>
      </w:r>
      <w:hyperlink r:id="rId9" w:history="1">
        <w:r w:rsidRPr="00101E3C">
          <w:rPr>
            <w:rFonts w:ascii="Courier New" w:hAnsi="Courier New" w:cs="Courier New"/>
            <w:color w:val="0000FF"/>
            <w:sz w:val="18"/>
            <w:szCs w:val="18"/>
          </w:rPr>
          <w:t>частью   1   статьи   4</w:t>
        </w:r>
      </w:hyperlink>
      <w:r w:rsidRPr="00101E3C">
        <w:rPr>
          <w:rFonts w:ascii="Courier New" w:hAnsi="Courier New" w:cs="Courier New"/>
          <w:sz w:val="18"/>
          <w:szCs w:val="18"/>
        </w:rPr>
        <w:t xml:space="preserve">   Федерального  закона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от 07.05.2013 N 79-ФЗ "О запрете отдельным категориям лиц открывать и иметь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счета (вклады), хранить наличные денежные средства и ценности в иностранных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банках, расположенных за пределами территории Российской Федерации, владеть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и  (или)  пользоваться  иностранными  финансовыми  инструментами", источник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получения средств, за счет которых приобретено имущество.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2" w:name="Par217"/>
      <w:bookmarkEnd w:id="12"/>
      <w:r w:rsidRPr="00101E3C">
        <w:rPr>
          <w:rFonts w:ascii="Courier New" w:hAnsi="Courier New" w:cs="Courier New"/>
          <w:sz w:val="18"/>
          <w:szCs w:val="18"/>
        </w:rPr>
        <w:t xml:space="preserve">    &lt;3&gt;  Указывается вид земельного участка (пая, доли): под индивидуальное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жилищное строительство, дачный, садовый, приусадебный, огородный и другие.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89"/>
        <w:gridCol w:w="2154"/>
        <w:gridCol w:w="1871"/>
      </w:tblGrid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  <w:hyperlink w:anchor="Par274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Мототранспортные средства: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Воздушный транспорт: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3" w:name="Par274"/>
      <w:bookmarkEnd w:id="13"/>
      <w:r w:rsidRPr="00101E3C">
        <w:rPr>
          <w:rFonts w:ascii="Courier New" w:hAnsi="Courier New" w:cs="Courier New"/>
          <w:sz w:val="18"/>
          <w:szCs w:val="18"/>
        </w:rPr>
        <w:t xml:space="preserve">    &lt;1&gt;   Указывается   вид   собственности  (индивидуальная,  общая);  для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совместной собственности указываются иные лица (Ф.И.О. или наименование), в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собственности   которых  находится  имущество;  для  долевой  собственности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указывается доля лица, сведения об имуществе которого представляются.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81"/>
        <w:gridCol w:w="1191"/>
        <w:gridCol w:w="1474"/>
        <w:gridCol w:w="1644"/>
        <w:gridCol w:w="2324"/>
      </w:tblGrid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Вид и валюта счета </w:t>
            </w:r>
            <w:hyperlink w:anchor="Par313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Остаток на счете </w:t>
            </w:r>
            <w:hyperlink w:anchor="Par315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C25AE2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318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C25AE2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4" w:name="Par313"/>
      <w:bookmarkEnd w:id="14"/>
      <w:r w:rsidRPr="00101E3C">
        <w:rPr>
          <w:rFonts w:ascii="Courier New" w:hAnsi="Courier New" w:cs="Courier New"/>
          <w:sz w:val="18"/>
          <w:szCs w:val="18"/>
        </w:rPr>
        <w:t xml:space="preserve">    &lt;1&gt;  Указываются  вид  счета (депозитный, текущий, расчетный, ссудный и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другие) и валюта счета.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5" w:name="Par315"/>
      <w:bookmarkEnd w:id="15"/>
      <w:r w:rsidRPr="00101E3C">
        <w:rPr>
          <w:rFonts w:ascii="Courier New" w:hAnsi="Courier New" w:cs="Courier New"/>
          <w:sz w:val="18"/>
          <w:szCs w:val="18"/>
        </w:rPr>
        <w:t xml:space="preserve">    &lt;2&gt;  Остаток  на  счете  указывается по состоянию на отчетную дату. Для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счетов  в  иностранной  валюте  остаток указывается в рублях по курсу Банка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России на отчетную дату.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6" w:name="Par318"/>
      <w:bookmarkEnd w:id="16"/>
      <w:r w:rsidRPr="00101E3C">
        <w:rPr>
          <w:rFonts w:ascii="Courier New" w:hAnsi="Courier New" w:cs="Courier New"/>
          <w:sz w:val="18"/>
          <w:szCs w:val="18"/>
        </w:rPr>
        <w:t xml:space="preserve">    &lt;3&gt;  Указывается  общая  сумма денежных поступлений на счет за отчетный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период  в  случаях,  если  указанная сумма превышает общий доход лица и его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супруга  (супруги) за отчетный период и два предшествующих ему года. В этом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случае к справке прилагается выписка о движении денежных средств по данному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счету за отчетный период. Для счетов в иностранной валюте сумма указывается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в рублях по курсу Банка России на отчетную дату.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325"/>
      <w:bookmarkEnd w:id="17"/>
      <w:r w:rsidRPr="00101E3C"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326"/>
      <w:bookmarkEnd w:id="18"/>
      <w:r w:rsidRPr="00101E3C"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21"/>
        <w:gridCol w:w="1871"/>
        <w:gridCol w:w="1531"/>
        <w:gridCol w:w="1247"/>
        <w:gridCol w:w="1644"/>
      </w:tblGrid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372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Уставный капитал </w:t>
            </w:r>
            <w:hyperlink w:anchor="Par376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C25AE2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Доля участия </w:t>
            </w:r>
            <w:hyperlink w:anchor="Par380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Основание участия </w:t>
            </w:r>
            <w:hyperlink w:anchor="Par383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9" w:name="Par372"/>
      <w:bookmarkEnd w:id="19"/>
      <w:r w:rsidRPr="00101E3C">
        <w:rPr>
          <w:rFonts w:ascii="Courier New" w:hAnsi="Courier New" w:cs="Courier New"/>
          <w:sz w:val="18"/>
          <w:szCs w:val="18"/>
        </w:rPr>
        <w:t xml:space="preserve">    &lt;1&gt;   Указываются   полное  или  сокращенное  официальное  наименование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организации  и  ее  организационно-правовая  форма  (акционерное  общество,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общество  с  ограниченной  ответственностью, товарищество, производственный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кооператив, фонд и другие).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0" w:name="Par376"/>
      <w:bookmarkEnd w:id="20"/>
      <w:r w:rsidRPr="00101E3C">
        <w:rPr>
          <w:rFonts w:ascii="Courier New" w:hAnsi="Courier New" w:cs="Courier New"/>
          <w:sz w:val="18"/>
          <w:szCs w:val="18"/>
        </w:rPr>
        <w:t xml:space="preserve">    &lt;2&gt;  Уставный  капитал  указывается  согласно  учредительным документам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организации   по  состоянию  на  отчетную  дату.  Для  уставных  капиталов,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выраженных  в  иностранной валюте, уставный капитал указывается в рублях по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курсу Банка России на отчетную дату.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1" w:name="Par380"/>
      <w:bookmarkEnd w:id="21"/>
      <w:r w:rsidRPr="00101E3C">
        <w:rPr>
          <w:rFonts w:ascii="Courier New" w:hAnsi="Courier New" w:cs="Courier New"/>
          <w:sz w:val="18"/>
          <w:szCs w:val="18"/>
        </w:rPr>
        <w:t xml:space="preserve">    &lt;3&gt;  Доля  участия  выражается  в  процентах от уставного капитала. Для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акционерных  обществ  указываются  также номинальная стоимость и количество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акций.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2" w:name="Par383"/>
      <w:bookmarkEnd w:id="22"/>
      <w:r w:rsidRPr="00101E3C">
        <w:rPr>
          <w:rFonts w:ascii="Courier New" w:hAnsi="Courier New" w:cs="Courier New"/>
          <w:sz w:val="18"/>
          <w:szCs w:val="18"/>
        </w:rPr>
        <w:t xml:space="preserve">    &lt;4&gt;  Указываются  основание  приобретения  доли  участия (учредительный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договор,  приватизация,  покупка,  мена, дарение, наследование и другие), а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также реквизиты (дата, номер) соответствующего договора или акта.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5.2. Иные ценные бумаги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57"/>
        <w:gridCol w:w="1928"/>
        <w:gridCol w:w="2041"/>
        <w:gridCol w:w="1701"/>
        <w:gridCol w:w="1587"/>
      </w:tblGrid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Вид ценной бумаги </w:t>
            </w:r>
            <w:hyperlink w:anchor="Par443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Общая стоимость </w:t>
            </w:r>
            <w:hyperlink w:anchor="Par446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C25AE2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325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 w:rsidRPr="00101E3C">
        <w:rPr>
          <w:rFonts w:ascii="Courier New" w:hAnsi="Courier New" w:cs="Courier New"/>
          <w:sz w:val="20"/>
          <w:szCs w:val="20"/>
        </w:rPr>
        <w:t xml:space="preserve">   "Сведения   о   ценных   бумагах"  суммарная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организациях (руб.), _____________________________________________________.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3" w:name="Par443"/>
      <w:bookmarkEnd w:id="23"/>
      <w:r w:rsidRPr="00101E3C">
        <w:rPr>
          <w:rFonts w:ascii="Courier New" w:hAnsi="Courier New" w:cs="Courier New"/>
          <w:sz w:val="18"/>
          <w:szCs w:val="18"/>
        </w:rPr>
        <w:t xml:space="preserve">    &lt;1&gt;  Указываются  все  ценные  бумаги  по  видам  (облигации, векселя и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другие),  за  исключением  акций,  указанных в </w:t>
      </w:r>
      <w:hyperlink w:anchor="Par326" w:history="1">
        <w:r w:rsidRPr="00101E3C">
          <w:rPr>
            <w:rFonts w:ascii="Courier New" w:hAnsi="Courier New" w:cs="Courier New"/>
            <w:color w:val="0000FF"/>
            <w:sz w:val="18"/>
            <w:szCs w:val="18"/>
          </w:rPr>
          <w:t>подразделе 5.1</w:t>
        </w:r>
      </w:hyperlink>
      <w:r w:rsidRPr="00101E3C">
        <w:rPr>
          <w:rFonts w:ascii="Courier New" w:hAnsi="Courier New" w:cs="Courier New"/>
          <w:sz w:val="18"/>
          <w:szCs w:val="18"/>
        </w:rPr>
        <w:t xml:space="preserve"> "Акции и иное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участие в коммерческих организациях и фондах".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4" w:name="Par446"/>
      <w:bookmarkEnd w:id="24"/>
      <w:r w:rsidRPr="00101E3C">
        <w:rPr>
          <w:rFonts w:ascii="Courier New" w:hAnsi="Courier New" w:cs="Courier New"/>
          <w:sz w:val="18"/>
          <w:szCs w:val="18"/>
        </w:rPr>
        <w:t xml:space="preserve">    &lt;2&gt;  Указывается  общая  стоимость  ценных бумаг данного вида исходя из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стоимости  их  приобретения (если ее нельзя определить - исходя из рыночной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стоимости  или  номинальной  стоимости).  Для  обязательств,  выраженных  в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иностранной валюте, стоимость указывается в рублях по курсу Банка России на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отчетную дату.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487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1"/>
        <w:gridCol w:w="1984"/>
        <w:gridCol w:w="1928"/>
        <w:gridCol w:w="1928"/>
        <w:gridCol w:w="1474"/>
      </w:tblGrid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  <w:hyperlink w:anchor="Par488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Вид и сроки пользования </w:t>
            </w:r>
            <w:hyperlink w:anchor="Par490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Основание пользования </w:t>
            </w:r>
            <w:hyperlink w:anchor="Par492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5" w:name="Par487"/>
      <w:bookmarkEnd w:id="25"/>
      <w:r w:rsidRPr="00101E3C">
        <w:rPr>
          <w:rFonts w:ascii="Courier New" w:hAnsi="Courier New" w:cs="Courier New"/>
          <w:sz w:val="18"/>
          <w:szCs w:val="18"/>
        </w:rPr>
        <w:t xml:space="preserve">    &lt;1&gt; Указываются по состоянию на отчетную дату.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6" w:name="Par488"/>
      <w:bookmarkEnd w:id="26"/>
      <w:r w:rsidRPr="00101E3C">
        <w:rPr>
          <w:rFonts w:ascii="Courier New" w:hAnsi="Courier New" w:cs="Courier New"/>
          <w:sz w:val="18"/>
          <w:szCs w:val="18"/>
        </w:rPr>
        <w:t xml:space="preserve">    &lt;2&gt;  Указывается  вид  недвижимого  имущества (земельный участок, жилой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дом, дача и другие).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7" w:name="Par490"/>
      <w:bookmarkEnd w:id="27"/>
      <w:r w:rsidRPr="00101E3C">
        <w:rPr>
          <w:rFonts w:ascii="Courier New" w:hAnsi="Courier New" w:cs="Courier New"/>
          <w:sz w:val="18"/>
          <w:szCs w:val="18"/>
        </w:rPr>
        <w:t xml:space="preserve">    &lt;3&gt;  Указываются  вид  пользования (аренда, безвозмездное пользование и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другие) и сроки пользования.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8" w:name="Par492"/>
      <w:bookmarkEnd w:id="28"/>
      <w:r w:rsidRPr="00101E3C">
        <w:rPr>
          <w:rFonts w:ascii="Courier New" w:hAnsi="Courier New" w:cs="Courier New"/>
          <w:sz w:val="18"/>
          <w:szCs w:val="18"/>
        </w:rPr>
        <w:t xml:space="preserve">    &lt;4&gt;    Указываются    основание   пользования   (договор,   фактическое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предоставление  и другие), а также реквизиты (дата, номер) соответствующего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договора или акта.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ar537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41"/>
        <w:gridCol w:w="1587"/>
        <w:gridCol w:w="1757"/>
        <w:gridCol w:w="2154"/>
        <w:gridCol w:w="1474"/>
      </w:tblGrid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Содержание обязательства </w:t>
            </w:r>
            <w:hyperlink w:anchor="Par541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Кредитор (должник) </w:t>
            </w:r>
            <w:hyperlink w:anchor="Par542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Основание возникновения </w:t>
            </w:r>
            <w:hyperlink w:anchor="Par544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546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C25AE2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 xml:space="preserve">Условия обязательства </w:t>
            </w:r>
            <w:hyperlink w:anchor="Par550" w:history="1">
              <w:r w:rsidRPr="00C25AE2">
                <w:rPr>
                  <w:rFonts w:ascii="Times New Roman" w:hAnsi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A5" w:rsidRPr="00C25A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E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A5" w:rsidRPr="00C25AE2" w:rsidRDefault="009C61A5" w:rsidP="0010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"___" _____________ 20___ г. ______________________________________________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9" w:name="Par537"/>
      <w:bookmarkEnd w:id="29"/>
      <w:r w:rsidRPr="00101E3C">
        <w:rPr>
          <w:rFonts w:ascii="Courier New" w:hAnsi="Courier New" w:cs="Courier New"/>
          <w:sz w:val="18"/>
          <w:szCs w:val="18"/>
        </w:rPr>
        <w:t xml:space="preserve">    &lt;1&gt;  Указываются  имеющиеся  на  отчетную  дату  срочные  обязательства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финансового  характера  на  сумму,  равную  или  превышающую  500000  руб.,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кредитором   или   должником   по   которым   является  лицо,  сведения  об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обязательствах которого представляются.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30" w:name="Par541"/>
      <w:bookmarkEnd w:id="30"/>
      <w:r w:rsidRPr="00101E3C">
        <w:rPr>
          <w:rFonts w:ascii="Courier New" w:hAnsi="Courier New" w:cs="Courier New"/>
          <w:sz w:val="18"/>
          <w:szCs w:val="18"/>
        </w:rPr>
        <w:t xml:space="preserve">    &lt;2&gt; Указывается существо обязательства (заем, кредит и другие).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31" w:name="Par542"/>
      <w:bookmarkEnd w:id="31"/>
      <w:r w:rsidRPr="00101E3C">
        <w:rPr>
          <w:rFonts w:ascii="Courier New" w:hAnsi="Courier New" w:cs="Courier New"/>
          <w:sz w:val="18"/>
          <w:szCs w:val="18"/>
        </w:rPr>
        <w:t xml:space="preserve">    &lt;3&gt;  Указывается  вторая  сторона  обязательства: кредитор или должник,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его фамилия, имя и отчество (наименование юридического лица), адрес.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32" w:name="Par544"/>
      <w:bookmarkEnd w:id="32"/>
      <w:r w:rsidRPr="00101E3C">
        <w:rPr>
          <w:rFonts w:ascii="Courier New" w:hAnsi="Courier New" w:cs="Courier New"/>
          <w:sz w:val="18"/>
          <w:szCs w:val="18"/>
        </w:rPr>
        <w:t xml:space="preserve">    &lt;4&gt;   Указываются   основание   возникновения  обязательства,  а  также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реквизиты (дата, номер) соответствующего договора или акта.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33" w:name="Par546"/>
      <w:bookmarkEnd w:id="33"/>
      <w:r w:rsidRPr="00101E3C">
        <w:rPr>
          <w:rFonts w:ascii="Courier New" w:hAnsi="Courier New" w:cs="Courier New"/>
          <w:sz w:val="18"/>
          <w:szCs w:val="18"/>
        </w:rPr>
        <w:t xml:space="preserve">    &lt;5&gt;  Указываются  сумма основного обязательства (без суммы процентов) и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размер  обязательства  по  состоянию  на  отчетную  дату. Для обязательств,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выраженных  в иностранной валюте, сумма указывается в рублях по курсу Банка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России на отчетную дату.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34" w:name="Par550"/>
      <w:bookmarkEnd w:id="34"/>
      <w:r w:rsidRPr="00101E3C">
        <w:rPr>
          <w:rFonts w:ascii="Courier New" w:hAnsi="Courier New" w:cs="Courier New"/>
          <w:sz w:val="18"/>
          <w:szCs w:val="18"/>
        </w:rPr>
        <w:t xml:space="preserve">    &lt;6&gt;  Указываются  годовая процентная ставка обязательства, заложенное в</w:t>
      </w:r>
    </w:p>
    <w:p w:rsidR="009C61A5" w:rsidRPr="00101E3C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обеспечение  обязательства  имущество, выданные в обеспечение обязательства</w:t>
      </w:r>
    </w:p>
    <w:p w:rsidR="009C61A5" w:rsidRPr="00C17477" w:rsidRDefault="009C61A5" w:rsidP="0010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E3C">
        <w:rPr>
          <w:rFonts w:ascii="Courier New" w:hAnsi="Courier New" w:cs="Courier New"/>
          <w:sz w:val="18"/>
          <w:szCs w:val="18"/>
        </w:rPr>
        <w:t>гарантии и поручительства.</w:t>
      </w:r>
    </w:p>
    <w:sectPr w:rsidR="009C61A5" w:rsidRPr="00C17477" w:rsidSect="00D06D78">
      <w:headerReference w:type="default" r:id="rId10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40" w:rsidRDefault="00DD4C40" w:rsidP="00E6027F">
      <w:pPr>
        <w:spacing w:after="0" w:line="240" w:lineRule="auto"/>
      </w:pPr>
      <w:r>
        <w:separator/>
      </w:r>
    </w:p>
  </w:endnote>
  <w:endnote w:type="continuationSeparator" w:id="1">
    <w:p w:rsidR="00DD4C40" w:rsidRDefault="00DD4C40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40" w:rsidRDefault="00DD4C40" w:rsidP="00E6027F">
      <w:pPr>
        <w:spacing w:after="0" w:line="240" w:lineRule="auto"/>
      </w:pPr>
      <w:r>
        <w:separator/>
      </w:r>
    </w:p>
  </w:footnote>
  <w:footnote w:type="continuationSeparator" w:id="1">
    <w:p w:rsidR="00DD4C40" w:rsidRDefault="00DD4C40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4F" w:rsidRDefault="00676E58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="00A20D4F"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7D1031">
      <w:rPr>
        <w:rFonts w:ascii="Times New Roman" w:hAnsi="Times New Roman"/>
        <w:noProof/>
      </w:rPr>
      <w:t>10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9EE7896"/>
    <w:multiLevelType w:val="hybridMultilevel"/>
    <w:tmpl w:val="02FE2F48"/>
    <w:lvl w:ilvl="0" w:tplc="58C29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AC6227E">
      <w:numFmt w:val="none"/>
      <w:lvlText w:val=""/>
      <w:lvlJc w:val="left"/>
      <w:pPr>
        <w:tabs>
          <w:tab w:val="num" w:pos="360"/>
        </w:tabs>
      </w:pPr>
    </w:lvl>
    <w:lvl w:ilvl="2" w:tplc="990AA5B4">
      <w:numFmt w:val="none"/>
      <w:lvlText w:val=""/>
      <w:lvlJc w:val="left"/>
      <w:pPr>
        <w:tabs>
          <w:tab w:val="num" w:pos="360"/>
        </w:tabs>
      </w:pPr>
    </w:lvl>
    <w:lvl w:ilvl="3" w:tplc="65AE4292">
      <w:numFmt w:val="none"/>
      <w:lvlText w:val=""/>
      <w:lvlJc w:val="left"/>
      <w:pPr>
        <w:tabs>
          <w:tab w:val="num" w:pos="360"/>
        </w:tabs>
      </w:pPr>
    </w:lvl>
    <w:lvl w:ilvl="4" w:tplc="63704E74">
      <w:numFmt w:val="none"/>
      <w:lvlText w:val=""/>
      <w:lvlJc w:val="left"/>
      <w:pPr>
        <w:tabs>
          <w:tab w:val="num" w:pos="360"/>
        </w:tabs>
      </w:pPr>
    </w:lvl>
    <w:lvl w:ilvl="5" w:tplc="4CE0B31E">
      <w:numFmt w:val="none"/>
      <w:lvlText w:val=""/>
      <w:lvlJc w:val="left"/>
      <w:pPr>
        <w:tabs>
          <w:tab w:val="num" w:pos="360"/>
        </w:tabs>
      </w:pPr>
    </w:lvl>
    <w:lvl w:ilvl="6" w:tplc="FC70D6E2">
      <w:numFmt w:val="none"/>
      <w:lvlText w:val=""/>
      <w:lvlJc w:val="left"/>
      <w:pPr>
        <w:tabs>
          <w:tab w:val="num" w:pos="360"/>
        </w:tabs>
      </w:pPr>
    </w:lvl>
    <w:lvl w:ilvl="7" w:tplc="5024F4DA">
      <w:numFmt w:val="none"/>
      <w:lvlText w:val=""/>
      <w:lvlJc w:val="left"/>
      <w:pPr>
        <w:tabs>
          <w:tab w:val="num" w:pos="360"/>
        </w:tabs>
      </w:pPr>
    </w:lvl>
    <w:lvl w:ilvl="8" w:tplc="F190A7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41"/>
    <w:rsid w:val="000B7848"/>
    <w:rsid w:val="000E2DC7"/>
    <w:rsid w:val="00101E3C"/>
    <w:rsid w:val="00131D37"/>
    <w:rsid w:val="001359F0"/>
    <w:rsid w:val="001439C8"/>
    <w:rsid w:val="002461C3"/>
    <w:rsid w:val="0028660A"/>
    <w:rsid w:val="002C1806"/>
    <w:rsid w:val="002D33F4"/>
    <w:rsid w:val="002E11D0"/>
    <w:rsid w:val="003A657E"/>
    <w:rsid w:val="00434908"/>
    <w:rsid w:val="00457F78"/>
    <w:rsid w:val="00462241"/>
    <w:rsid w:val="004C7160"/>
    <w:rsid w:val="00540F87"/>
    <w:rsid w:val="005447AA"/>
    <w:rsid w:val="005E2951"/>
    <w:rsid w:val="005F47CC"/>
    <w:rsid w:val="00601BF0"/>
    <w:rsid w:val="0063790E"/>
    <w:rsid w:val="00651D7C"/>
    <w:rsid w:val="00676E58"/>
    <w:rsid w:val="006B7F21"/>
    <w:rsid w:val="007C3010"/>
    <w:rsid w:val="007D1031"/>
    <w:rsid w:val="0083473F"/>
    <w:rsid w:val="009427BF"/>
    <w:rsid w:val="009C61A5"/>
    <w:rsid w:val="009C680E"/>
    <w:rsid w:val="00A20D4F"/>
    <w:rsid w:val="00AB454D"/>
    <w:rsid w:val="00B92480"/>
    <w:rsid w:val="00BF7EB2"/>
    <w:rsid w:val="00C00215"/>
    <w:rsid w:val="00C17477"/>
    <w:rsid w:val="00C25AE2"/>
    <w:rsid w:val="00C723EF"/>
    <w:rsid w:val="00CB7994"/>
    <w:rsid w:val="00CC27E3"/>
    <w:rsid w:val="00D06D78"/>
    <w:rsid w:val="00D43AD4"/>
    <w:rsid w:val="00D71685"/>
    <w:rsid w:val="00DD4C40"/>
    <w:rsid w:val="00E14748"/>
    <w:rsid w:val="00E4164C"/>
    <w:rsid w:val="00E46D0C"/>
    <w:rsid w:val="00E6027F"/>
    <w:rsid w:val="00E91F2C"/>
    <w:rsid w:val="00ED05B5"/>
    <w:rsid w:val="00ED7B7C"/>
    <w:rsid w:val="00EF08E8"/>
    <w:rsid w:val="00F047A7"/>
    <w:rsid w:val="00F84F39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602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20D3F66673AFF8B6CFDA27C58816BDE57EEFF7C9E1A36F2E354FA6BC1A6F2FF4A918368A37629E44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C996C5C4035E9C7AB465B8CE794A6B80579EA354EFDB3D39AAC0wBi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20D3F66673AFF8B6CFDA27C58816BDE57EFF9729B1A36F2E354FA6BC1A6F2FF4A918368A37628E44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10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admin</cp:lastModifiedBy>
  <cp:revision>18</cp:revision>
  <dcterms:created xsi:type="dcterms:W3CDTF">2016-01-26T06:42:00Z</dcterms:created>
  <dcterms:modified xsi:type="dcterms:W3CDTF">2016-04-01T06:56:00Z</dcterms:modified>
</cp:coreProperties>
</file>