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0" w:rsidRPr="00D147DA" w:rsidRDefault="005904A0">
      <w:pPr>
        <w:rPr>
          <w:rFonts w:ascii="Times New Roman" w:hAnsi="Times New Roman" w:cs="Times New Roman"/>
        </w:rPr>
      </w:pPr>
    </w:p>
    <w:p w:rsidR="0011390B" w:rsidRPr="00D147DA" w:rsidRDefault="00F346F5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</w:t>
      </w:r>
      <w:r w:rsidR="0011390B" w:rsidRPr="00D147DA">
        <w:rPr>
          <w:rFonts w:ascii="Times New Roman" w:hAnsi="Times New Roman" w:cs="Times New Roman"/>
          <w:b/>
          <w:sz w:val="24"/>
          <w:szCs w:val="24"/>
        </w:rPr>
        <w:t xml:space="preserve">ЛЬСКОГО СЕЛЬСКОГО ПОСЕЛЕНИЯ 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11390B" w:rsidP="0011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0B" w:rsidRPr="00D147DA" w:rsidRDefault="00F346F5" w:rsidP="00113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1621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21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.2015   № </w:t>
      </w:r>
      <w:r w:rsidR="001621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1390B" w:rsidRPr="00F346F5" w:rsidRDefault="00F346F5" w:rsidP="00F3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11390B" w:rsidRPr="00BB6EB8" w:rsidRDefault="0011390B" w:rsidP="001139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6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 утверждении административного регламента, по предоставлению муниципальной услуги </w:t>
      </w:r>
      <w:r w:rsidRPr="00BB6E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</w:t>
      </w:r>
    </w:p>
    <w:p w:rsidR="0011390B" w:rsidRPr="00D147DA" w:rsidRDefault="0011390B" w:rsidP="00F346F5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Руководствуясь, Ко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нституцией Российской Федерации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, Гражданским кодексом Российской Федерации  от 30.11.1994 № 51-ФЗ (в редакции Федерального закона от 27.12.2009 № 352-ФЗ); Земельным кодексом Российской Федерации от 25.10.2001 № 136-ФЗ (в редакции Федерального закона от 22.07.2010 № 167-ФЗ); Градостроительным кодексом Российской Федерации от 29.12.2004 № 190-ФЗ (в редакции Федерального закона от 29.11.2010 № 314-ФЗ); Федеральным законом от 25.10.2001 № 137-ФЗ «О введении в действие Земельного кодекса Российской Федерации» (в редакции Федерального закона от 22.07.2010 № 168-ФЗ); Федеральным законом от 24.07.2007 № 221-ФЗ «О государственном кадастре недвижимости»; Федеральным законом от 02.05.2006 №59-ФЗ «О порядке рассмотрения обращений граждан Росси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йской Федерации»; уставом  Опытнопол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ьского сельского поселения Яранского района Кировской области и </w:t>
      </w:r>
      <w:r w:rsidRPr="00D147DA">
        <w:rPr>
          <w:rFonts w:ascii="Times New Roman" w:hAnsi="Times New Roman" w:cs="Times New Roman"/>
          <w:sz w:val="24"/>
          <w:szCs w:val="24"/>
        </w:rPr>
        <w:t xml:space="preserve">  п</w:t>
      </w:r>
      <w:r w:rsidR="00F346F5">
        <w:rPr>
          <w:rFonts w:ascii="Times New Roman" w:hAnsi="Times New Roman" w:cs="Times New Roman"/>
          <w:sz w:val="24"/>
          <w:szCs w:val="24"/>
        </w:rPr>
        <w:t>остановлением администрации Опытнопо</w:t>
      </w:r>
      <w:r w:rsidRPr="00D147DA">
        <w:rPr>
          <w:rFonts w:ascii="Times New Roman" w:hAnsi="Times New Roman" w:cs="Times New Roman"/>
          <w:sz w:val="24"/>
          <w:szCs w:val="24"/>
        </w:rPr>
        <w:t>льс</w:t>
      </w:r>
      <w:r w:rsidR="00F346F5">
        <w:rPr>
          <w:rFonts w:ascii="Times New Roman" w:hAnsi="Times New Roman" w:cs="Times New Roman"/>
          <w:sz w:val="24"/>
          <w:szCs w:val="24"/>
        </w:rPr>
        <w:t xml:space="preserve">кого  поселения 09.02.2012  N 9 </w:t>
      </w:r>
      <w:r w:rsidRPr="00D147DA">
        <w:rPr>
          <w:rFonts w:ascii="Times New Roman" w:hAnsi="Times New Roman" w:cs="Times New Roman"/>
          <w:sz w:val="24"/>
          <w:szCs w:val="24"/>
        </w:rPr>
        <w:t>«Об административных регламентах предоставления муниципальных услуг в</w:t>
      </w:r>
      <w:r w:rsidR="00F346F5">
        <w:rPr>
          <w:rFonts w:ascii="Times New Roman" w:hAnsi="Times New Roman" w:cs="Times New Roman"/>
          <w:sz w:val="24"/>
          <w:szCs w:val="24"/>
        </w:rPr>
        <w:t xml:space="preserve"> муниципальном образовании  Опытнопо</w:t>
      </w:r>
      <w:r w:rsidRPr="00D147DA">
        <w:rPr>
          <w:rFonts w:ascii="Times New Roman" w:hAnsi="Times New Roman" w:cs="Times New Roman"/>
          <w:sz w:val="24"/>
          <w:szCs w:val="24"/>
        </w:rPr>
        <w:t>льское сельское поселение Яранского района Киро</w:t>
      </w:r>
      <w:r w:rsidR="00F346F5">
        <w:rPr>
          <w:rFonts w:ascii="Times New Roman" w:hAnsi="Times New Roman" w:cs="Times New Roman"/>
          <w:sz w:val="24"/>
          <w:szCs w:val="24"/>
        </w:rPr>
        <w:t>вской области»" администрация Опытнопо</w:t>
      </w:r>
      <w:r w:rsidRPr="00D147DA">
        <w:rPr>
          <w:rFonts w:ascii="Times New Roman" w:hAnsi="Times New Roman" w:cs="Times New Roman"/>
          <w:sz w:val="24"/>
          <w:szCs w:val="24"/>
        </w:rPr>
        <w:t xml:space="preserve">льского сельского поселения ПОСТАНОВЛЯЕТ: 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1.Утвердить административный  регламент по  предоставлению         муниципальной услуги «Предоставление земельных 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2. Опубликовать постановление в Информационном бюллетене органов местного самоуправления и на сайте Яранского     муни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ципального района в разделе Опытнопо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льское  сельское поселение. 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Постановление вступает в силу со дня его обнародования.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F346F5" w:rsidP="0011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Опытнопо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льского</w:t>
      </w:r>
    </w:p>
    <w:p w:rsidR="0011390B" w:rsidRPr="00D147DA" w:rsidRDefault="0011390B" w:rsidP="0011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                                                         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И.А. Бусыгина</w:t>
      </w:r>
    </w:p>
    <w:p w:rsidR="0011390B" w:rsidRDefault="0011390B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6F5" w:rsidRPr="00D147DA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11390B" w:rsidRPr="00D147DA" w:rsidRDefault="0011390B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администрации</w:t>
      </w:r>
    </w:p>
    <w:p w:rsidR="0011390B" w:rsidRPr="00D147DA" w:rsidRDefault="00F346F5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Опытнопо</w:t>
      </w:r>
      <w:r w:rsidR="0011390B"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льского  сельского     поселения</w:t>
      </w:r>
    </w:p>
    <w:p w:rsidR="0011390B" w:rsidRDefault="00162101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 24.06.2015  № 6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</w:p>
    <w:p w:rsidR="00EE54F7" w:rsidRPr="00D147DA" w:rsidRDefault="00EE54F7" w:rsidP="0011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ред. от 12.04.2016 № 24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1.1. Предмет регулирования регламента</w:t>
      </w:r>
    </w:p>
    <w:p w:rsidR="0011390B" w:rsidRPr="00D147DA" w:rsidRDefault="0011390B" w:rsidP="00F346F5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 </w:t>
      </w:r>
      <w:hyperlink r:id="rId7" w:history="1">
        <w:r w:rsidRPr="00D147DA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законе</w:t>
        </w:r>
      </w:hyperlink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1.2. Круг заявителей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1.3.      Требования к порядку информирования о предоставлении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1.3.1.Порядок получения информации по вопросам предоставления муниципальной услуги.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официальном сайте муниципального образования Яранский муниципальный район Кировской области в сети «Интернет» (далее – официальный сайт Яранского района);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информационной системе «Портал государственных и муниципальных услуг Кировской области» (далее - Региональный портал);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личном обращении заявителя;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обращении в письменной форме, в форме электронного документа.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обращении в письменной форме, в форме электронного документа.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1.3.2. Мес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то нахождения администрации Опытнопо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льского сельского поселения» (далее - администрация),  предоставляю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щей муниципальную услугу: 612222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Кировская обла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сть, Яранского района м. Опытное Поле ул.Октябрьская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346F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1.3.3. График приема заявителей, телефоны, электронная почта: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00"/>
        <w:gridCol w:w="1395"/>
        <w:gridCol w:w="2340"/>
        <w:gridCol w:w="3045"/>
      </w:tblGrid>
      <w:tr w:rsidR="0011390B" w:rsidRPr="00D147DA" w:rsidTr="0011390B">
        <w:trPr>
          <w:tblCellSpacing w:w="0" w:type="dxa"/>
        </w:trPr>
        <w:tc>
          <w:tcPr>
            <w:tcW w:w="2700" w:type="dxa"/>
            <w:hideMark/>
          </w:tcPr>
          <w:p w:rsidR="0011390B" w:rsidRPr="00D147DA" w:rsidRDefault="00E05FA5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Опытнопо</w:t>
            </w:r>
            <w:r w:rsidR="0011390B"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сельского поселения</w:t>
            </w:r>
          </w:p>
        </w:tc>
        <w:tc>
          <w:tcPr>
            <w:tcW w:w="1395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40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заявителя</w:t>
            </w:r>
          </w:p>
        </w:tc>
        <w:tc>
          <w:tcPr>
            <w:tcW w:w="3045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Электронная почта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2700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395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8 (83367)</w:t>
            </w:r>
          </w:p>
          <w:p w:rsidR="0011390B" w:rsidRPr="00D147DA" w:rsidRDefault="00E05FA5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73-1-1</w:t>
            </w:r>
            <w:r w:rsidR="0011390B"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четверг с 08.00. до 17,00,  пятница с 08.00 до 16.00, перерыв с 12.00 до 13.00,   суббота и воскресение выходной</w:t>
            </w:r>
          </w:p>
        </w:tc>
        <w:tc>
          <w:tcPr>
            <w:tcW w:w="3045" w:type="dxa"/>
            <w:hideMark/>
          </w:tcPr>
          <w:p w:rsidR="00E05FA5" w:rsidRDefault="00E05FA5" w:rsidP="0011390B">
            <w:pPr>
              <w:spacing w:after="0" w:line="240" w:lineRule="auto"/>
              <w:ind w:left="708"/>
            </w:pPr>
          </w:p>
          <w:p w:rsidR="0011390B" w:rsidRPr="00D147DA" w:rsidRDefault="00872F2E" w:rsidP="0011390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hyperlink r:id="rId8" w:history="1"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yarpos</w:t>
              </w:r>
              <w:r w:rsidR="00E05FA5" w:rsidRPr="00260B83">
                <w:rPr>
                  <w:rStyle w:val="ad"/>
                  <w:rFonts w:ascii="Times New Roman" w:hAnsi="Times New Roman" w:cs="Times New Roman"/>
                </w:rPr>
                <w:t>06@</w:t>
              </w:r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E05FA5" w:rsidRPr="00260B83">
                <w:rPr>
                  <w:rStyle w:val="ad"/>
                  <w:rFonts w:ascii="Times New Roman" w:hAnsi="Times New Roman" w:cs="Times New Roman"/>
                </w:rPr>
                <w:t>.</w:t>
              </w:r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blCellSpacing w:w="0" w:type="dxa"/>
        </w:trPr>
        <w:tc>
          <w:tcPr>
            <w:tcW w:w="2700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</w:t>
            </w:r>
          </w:p>
        </w:tc>
        <w:tc>
          <w:tcPr>
            <w:tcW w:w="1395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8 (83367)</w:t>
            </w:r>
          </w:p>
          <w:p w:rsidR="0011390B" w:rsidRPr="00D147DA" w:rsidRDefault="00E05FA5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11390B"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-1-1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hideMark/>
          </w:tcPr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четверг с 08.00. до 17,00,  пятница с 08.00 до 16.00, перерыв с 12.00 до 13.00,   суббота и воскресение выходной </w:t>
            </w:r>
          </w:p>
        </w:tc>
        <w:tc>
          <w:tcPr>
            <w:tcW w:w="3045" w:type="dxa"/>
            <w:hideMark/>
          </w:tcPr>
          <w:p w:rsidR="00E05FA5" w:rsidRDefault="00E05FA5" w:rsidP="0011390B">
            <w:pPr>
              <w:spacing w:after="0" w:line="240" w:lineRule="auto"/>
              <w:ind w:left="708"/>
            </w:pPr>
          </w:p>
          <w:p w:rsidR="0011390B" w:rsidRPr="00D147DA" w:rsidRDefault="00872F2E" w:rsidP="0011390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hyperlink r:id="rId9" w:history="1"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yarpos</w:t>
              </w:r>
              <w:r w:rsidR="00E05FA5" w:rsidRPr="00260B83">
                <w:rPr>
                  <w:rStyle w:val="ad"/>
                  <w:rFonts w:ascii="Times New Roman" w:hAnsi="Times New Roman" w:cs="Times New Roman"/>
                </w:rPr>
                <w:t>06@</w:t>
              </w:r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="00E05FA5" w:rsidRPr="00260B83">
                <w:rPr>
                  <w:rStyle w:val="ad"/>
                  <w:rFonts w:ascii="Times New Roman" w:hAnsi="Times New Roman" w:cs="Times New Roman"/>
                </w:rPr>
                <w:t>.</w:t>
              </w:r>
              <w:r w:rsidR="00E05FA5" w:rsidRPr="00260B83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390B" w:rsidRPr="00D147DA" w:rsidRDefault="0011390B" w:rsidP="0011390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осуществляется в приемные дни, за исключением выходных и праздничных дней, объявленных законодательством Российской Федерации нерабочими днями.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официального сайта Яранского района в сети «Интернет»: </w:t>
      </w:r>
      <w:r w:rsidRPr="00D147DA">
        <w:rPr>
          <w:rFonts w:ascii="Times New Roman" w:hAnsi="Times New Roman" w:cs="Times New Roman"/>
        </w:rPr>
        <w:t>www.</w:t>
      </w:r>
      <w:r w:rsidRPr="00D147DA">
        <w:rPr>
          <w:rFonts w:ascii="Times New Roman" w:hAnsi="Times New Roman" w:cs="Times New Roman"/>
          <w:lang w:val="en-US"/>
        </w:rPr>
        <w:t>mo</w:t>
      </w:r>
      <w:r w:rsidRPr="00D147DA">
        <w:rPr>
          <w:rFonts w:ascii="Times New Roman" w:hAnsi="Times New Roman" w:cs="Times New Roman"/>
        </w:rPr>
        <w:t>-</w:t>
      </w:r>
      <w:r w:rsidRPr="00D147DA">
        <w:rPr>
          <w:rFonts w:ascii="Times New Roman" w:hAnsi="Times New Roman" w:cs="Times New Roman"/>
          <w:lang w:val="en-US"/>
        </w:rPr>
        <w:t>yaransk</w:t>
      </w:r>
      <w:r w:rsidRPr="00D147DA">
        <w:rPr>
          <w:rFonts w:ascii="Times New Roman" w:hAnsi="Times New Roman" w:cs="Times New Roman"/>
        </w:rPr>
        <w:t>.</w:t>
      </w:r>
      <w:r w:rsidRPr="00D147DA">
        <w:rPr>
          <w:rFonts w:ascii="Times New Roman" w:hAnsi="Times New Roman" w:cs="Times New Roman"/>
          <w:lang w:val="en-US"/>
        </w:rPr>
        <w:t>ru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Адрес официального сайта Кировского областного государственного автономного учреждения «Многофункциональный центр предоставления государственных и муниципальных услуг» в сети «Интернет»: http://моидокументы43.рф/.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Стандарт предоставления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2.1. Наименование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муниципальной услуги: 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2.2. Наименование органа, предоставляющего муниципальную услугу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Муниципальная услуга пре</w:t>
      </w:r>
      <w:r w:rsidR="00E05FA5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доставляется администрацией Опытнопо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льского сельского поселения Яранского района Кировской области (далее – администрация).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2.3. Результат предоставления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предоставление земельного участка для строительства с предварительным согласованием места размещения объекта в аренду, в постоянное (бессрочное) пользование, в безвозмездное срочное пользование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- отказ в предоставлении муниципальной услуги.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2.4. Срок предоставления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предоставления муниципальной услуги не должен превышать 45 дней.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срок предоставления муниципальной услуги не включается: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действия решения о предварительном согласовании места размещения объекта, установленный федеральным законом;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проведения в отношении земельного участка кадастровых работ и его государственного кадастрового учета.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муниципальной услуги осуществляется в соответствии с: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№168, 30.07.2010 «Собрание законодательства РФ», 02.08.2010, №31, ст. 4179);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Уставом</w:t>
      </w:r>
      <w:r w:rsidR="00E05F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 Опытнопо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льское  сельское поселение Яранского муниципального района;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Административным регламентом.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2.6.1. Документы необходимые для принятия решения о предварительном согласовании места размещения объекта: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2.6.1.1. Заявление о выборе земельного участка и предварительном согласовании места размещения объекта (приложение № 1 к настоящему Административному регламенту), в котором должны быть указаны: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назначение объекта;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предполагаемое место размещения объекта;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обоснование примерного размера земельного участка;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испрашиваемое право на земельный участок.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2.6.1.2. К заявлению могут прилагаться технико-экономическое обоснование проекта строительства или необходимые расчеты.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2.6.1.3.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2.6.1.4. Учредительные документы юридического лица (копия, заверенная в установленном законодательством порядке) (для юридического лица).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2.6.2. Документы необходимые для принятия решения о предоставления земельного участка для строительства: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2.6.2.1. Заявление о предоставлении земельного участка для строительства (Приложение № 2 к настоящему Административному регламенту);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2.6.2.2.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2.6.2.3. Учредительные документы юридического лица (копия, заверенная в установленном законодательством порядке) (для юридического лица).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2.6.2.4. Кадастровый паспорт земельного участка.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2.6.6. Документы, указанные в пунктах 2.6.1.1 – 2.6.1.4, 2.6.2.1 – 2.6.2.3 настоящего Административного регламента, заявитель должен представить самостоятельно.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2.6.7. Кадастровый паспорт земельного участка запрашивается администрацией в рамках межведомственного информационного взаимодействия. Заявитель вправе представить указанный документ по собственной инициативе.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2.6.8.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2.6.9. Необходимые для предоставления муниципальной услуги документы могут быть представлены заявителем лично в орган, предоставляющего муниципальную услугу,  либо посредством почтового отправления на бумажном носителе с уведомлением о вручении, либо в форме электронных документов с использованием Единого портала и/или Регионального портала.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личном обращении заявитель представляется документ, удостоверяющего личность физического лица, а для юридического лица – учредительные документы.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направления заявителем документов посредством почтового отправления на бумажном носителе, заявителем предоставляется копия документа удостоверяющего личность физического лица,  а  для юридического лица - копии учредительных документов, которые должны быть заверены в соответствии с законодательством Российской Федерации.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2.6.10. При предоставлении муниципальной услуги администрация не вправе требовать от заявителя: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2.7. Перечень оснований для отказа в приеме документов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2.7.1. Заявление о выборе земельного участка и предварительном согласовании места размещения объекта не соответствует требованиям, установленным подпунктом 2.6.1.1. пункта 2.6.1. настоящего Административного регламента;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2.7.2. Текст письменного заявления (в том числе в форме электронного документа) не поддается прочтению.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2.8. Перечень оснований для отказа в предоставлении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Основаниями для отказа в предоставлении муниципальной услуги являются: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2.8.1. При предварительном согласовании места размещения объекта: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несоответствие вариантов выбора земельного участка документам государственного кадастра недвижимости, экологическим, градостроительным и иным условиям использования соответствующей территории и недр в ее границах.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земельный участок изъят из оборота, за исключением случаев, установленных федеральными законами.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2.8.2. При предоставлении земельного участка для строительства: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истечение срока действия решения о предварительном согласовании места размещения объекта, установленного Федеральным законом.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2.9. Исчерпывающий перечень оснований для приостановления предоставления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 для приостановления муниципальной услуги отсутствуют.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2.10.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2.11. Размер платы, взимаемой за предоставление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2.12. Максимальный срок ожидания в очереди 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2.13. Срок регистрации заявления о предоставлении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и приложенные к нему документы, поступившие посредством почтовой или электронной связи, в том числе через Единый портал и/или Региональный портал подлежит 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обязательной регистрации в течение двух рабочих дней с момента поступления его в орган, предоставляющего муниципальную услугу.</w:t>
      </w:r>
    </w:p>
    <w:p w:rsidR="0011390B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2.14. Требования к помещениям предоставления</w:t>
      </w:r>
      <w:r w:rsidR="00E05F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муниципальной услуги</w:t>
      </w:r>
    </w:p>
    <w:p w:rsidR="00EE54F7" w:rsidRPr="00EE54F7" w:rsidRDefault="00EE54F7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EE54F7">
        <w:rPr>
          <w:rFonts w:ascii="Times New Roman" w:hAnsi="Times New Roman"/>
          <w:i/>
          <w:sz w:val="24"/>
          <w:szCs w:val="24"/>
          <w:highlight w:val="yellow"/>
        </w:rPr>
        <w:t xml:space="preserve"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заявителей, </w:t>
      </w:r>
      <w:r w:rsidRPr="00EE54F7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в том числе к обеспечению доступности для инвалидов указанных объектов в соответствии с </w:t>
      </w:r>
      <w:hyperlink r:id="rId10" w:anchor="block_3" w:history="1">
        <w:r w:rsidRPr="00EE54F7">
          <w:rPr>
            <w:rStyle w:val="ad"/>
            <w:bCs/>
            <w:i/>
            <w:sz w:val="24"/>
            <w:szCs w:val="24"/>
            <w:highlight w:val="yellow"/>
          </w:rPr>
          <w:t>законодательством</w:t>
        </w:r>
      </w:hyperlink>
      <w:r w:rsidRPr="00EE54F7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Российской Федерации о социальной защите инвалидов.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 работы (часы приема), контактные телефоны (телефон для справок), электронный адрес официального сайта Яранского района, электронной почты;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перечень, формы документов для заполнения, образцы заполнения документов;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 для отказа в предоставлении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2.14.4. Кабинеты (кабинки) приема граждан должны быть оборудованы информационными табличками с указанием: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номера кабинета (кабинки);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фамилии, имени и отчества специалиста, осуществляющего прием заявителей;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дней и часов приема, времени перерыва на обед.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2.15. Показатели доступности и качества муниципальной услуги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2.15.1. Показателем доступности муниципальной услуги является: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транспортная доступность к местам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и/или Регионального портала.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2.15.2. Показателями качества муниципальной услуги являются: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срока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органа,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2.15.3. Показатели доступности и качества муниципальной услуги определяется также количеством взаимодействий заявителя с должностными лицами органа, предоставляющего муниципальную услугу,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  орган, непосредственно предоставляющего муниципальную услугу), а также при получении результата предоставления муниципальной услуги.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2.16. Требования, учитывающие особенности предоставления муниципальной услуги в электронной форме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муниципального образования Яранский муниципальный район Кировской области, Едином портале и/или Региональном портале.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муниципального образования Яранский муниципальный район Кировской области, Едином портале и/или Региональном портале;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 и/или Регионального портала через «Личный кабинет пользователя»;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осуществление с использованием Единого портала и/или Регионального портала мониторинга хода предоставления муниципальной услуги через «Личный кабинет пользователя»;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результатов предоставления муниципальной услуги в электронном виде на Едином портале и/или Региональном портале через «Личный кабинет пользователя», если это не запрещено федеральным законом.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 в том числе особенности выполнения административных процедур в электронной форме.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3.1.1. Выбор земельного участка и предварительное согласование места размещения объекта: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и регистрация документов;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выбора земельного участка и информирование населения о возможном или предстоящем предоставлении земельных участков для строительства;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и утверждение схем расположения земельных участков на кадастровом плане или кадастровой карте соответствующей территории в соответствии с возможными вариантами их выбора и оформление акта о выборе земельного участка для строительства;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рассмотрение документов и принятие решения о предварительном согласовании места размещения объекта;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3.1.2. Предоставление земельного участка для строительства: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и регистрация документов;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направление межведомственных запросов;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рассмотрение документов и принятие решения о предоставлении земельного участка для строительства.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Блок–схема последовательности действий по предоставлению муниципальной услуги приведена в приложении № 3 к настоящему Административному регламенту.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Выбор земельного участка и предварительное согласование места размещения объекта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3.2.1. Описание последовательности административных действий при приеме и регистрации документов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Заявители для предоставления земельных участков для строительства с предварительным согласованием места размещения объекта на территории муниципального образования подают (направляют) документы непосредственно в администрацию либо через многофункциональный центр.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Основанием для начала административной процедуры является поступление в администрацию документов, указанных в подпункте 2.6.1. пункта 2.6. настоящего Административного регламента.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Специалист, ответственный за прием и регистрацию документов: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регистрирует в установленном порядке поступившие документы;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 наличие оснований для отказа в приеме документов, указанных в пункте 2.7. настоящего Административного регламента и, 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(наименование юридического лица) и почтовый (электронный) адрес заявителя поддаются прочтению;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отсутствии оснований для отказа в приеме документов, направляет поступившие документы специалисту, ответственному за предоставление муниципальной услуги.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выполнения административной процедуры будет являться: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поступивших документов;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документов на рассмотрение специалисту, ответственному за предоставление муниципальной услуги, либо направление заявителю уведомления об отказе в приеме документов.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2 дней.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3.2.2. Описание последовательности административных действий по обеспечению выбора земельного участка и информированию населения о возможном или предстоящем предоставлении земельных участков для строительства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Основанием для начала настоящей административной процедуры является поступление заявления о выборе земельного участка и предварительном согласовании места размещения объекта.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в установленном порядке обеспечивает выбор земельного участка: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запрашивает, в случае необходимости, и получает в соответствующих государственных органах, органах местного самоуправления, муниципальных организациях информацию о разрешенном 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использовании земельного участка, об обеспечении этого земельного участка объектами инженерной, транспортной и социальной инфраструктур, технических условиях подключения (технологического присоединения) объектов к сетям инженерно-технического обеспечения;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определяет варианты размещения объекта;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 процедуры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представленных документов специалист, ответственный за предоставление муниципальной услуги: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 наличие оснований для отказа в размещении объекта, предусмотренных подпунктом 2.8.1. пункта 2.8. настоящего Административного регламента и при наличии таких оснований подготавливает проект постановления администрации об отказе в размещении объекта;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отсутствии таких оснований - осуществляет подготовку и опубликование в установленном порядке информации  о возможном или предстоящем предоставлении земельных участков для строительства.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постановления администрации после подписания в установленном порядке направляется заявителю в семидневный срок со дня принятия постановления администрации.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обращения заявителя через многофункциональный центр копия указанного постановления выдается через многофункциональный центр.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выполнения административных действий является обеспечение выбора земельного участка и информирование населения о возможном или предстоящем предоставлении земельных участков для строительства.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31 день. 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3.2.3. Описание последовательности административных действий при подготовке и утверждении схем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и оформлении акта о выборе земельного участка для строительства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выбора земельного участка специалист, ответственный за предоставление муниципальной услуги в установленном порядке: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подготовку и направляет на утверждение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оформляет акт о выборе земельного участка для строительства, а в необходимых случаях и для установления его охранной или санитарно-защитной зоны, с приложением утвержденных администрацией схем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выполнения административных действий является оформление акта о выборе земельного участка для строительства с приложением утвержденных схем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Максимальный срок выполнения действий не может превышать 5 дней.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3.2.4. Описание последовательности административных действий при принятии решения о предварительном согласовании места размещения объекта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Основанием для начала административной процедуры является оформление акта о выборе земельного участка с приложением утвержденных администрацией схем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Специалист, ответственный за предоставление муниципальной услуги: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подготавливает и направляет на подписание в установленном порядке проект постановления администрации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принятия постановления администрации выдает (направляет) заявителю копию постановления администрации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в семидневный срок со дня принятия постановления администрации.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обращения заявителя через многофункциональный центр копия указанного постановления с приложением схемы расположения земельного участка на кадастровом плане или кадастровой карте соответствующей территории выдается через многофункциональный центр.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административной процедуры является принятие постановления администрации о предварительном согласовании места размещения объекта и выдача (направление) заявителю копии постановления администрации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10 дней.</w:t>
      </w:r>
    </w:p>
    <w:p w:rsidR="0011390B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такого земельного участка и его государственного кадастрового учета в порядке, установленном федеральными законами.</w:t>
      </w:r>
    </w:p>
    <w:p w:rsidR="00E05FA5" w:rsidRPr="00D147DA" w:rsidRDefault="00E05FA5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 Принятие и выдача решения о предоставлении земельного участка для строительства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3.3.1. Описание последовательности административных действий при приеме и регистрации документов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Заявитель для предоставления земельного участка для строительства подает (направляет) документы непосредственно в администрацию либо через многофункциональный центр.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Основанием для начала административной процедуры является поступление в администрацию документов, указанных в подпункте 2.6.2. пункта 2.6. настоящего Административного регламента.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Специалист, ответственный за прием и регистрацию документов: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регистрирует в установленном порядке поступившие документы;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устанавливает наличие основания для отказа в приеме документов, указанного в подпункте 2.7.2. пункта 2.7. настоящего Административного регламента и, при наличии такого основания, </w:t>
      </w: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оформляет и выдает (направляет) заявителю уведомление об отказе в приеме документов для предоставления муниципальной услуги (приложение № 4 к настоящему Административному регламенту), если фамилия и почтовый (электронный) адрес заявителя поддаются прочтению;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отсутствии основания для отказа в приеме документов, направляет поступившие документы специалисту, ответственному за предоставление муниципальной услуги.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выполнения административной процедуры будет являться: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поступивших документов;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документов на рассмотрение специалисту, ответственному за предоставление муниципальной услуги, либо направление заявителю уведомления об отказе в приеме документов.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2 дней.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3.3.2. Формирование и направление межведомственных запросов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 заявления гражданина или юридического лица, заинтересованного в предоставлении земельного участка для строительства о предоставлении земельного участка для строительства.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случае, если заявитель не представил кадастровый паспорт земельного участка по собственной инициативе, специалист, ответственный за предоставление муниципальной услуги, формирует и направляет межведомственный запрос в орган, осуществляющий кадастровый учет и ведение государственного кадастра недвижимости, для получения кадастрового паспорта земельного участка (его копии, сведений, содержащихся в нем).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Результатами выполнения административной процедуры является формирование и направление межведомственного запроса.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7 дней.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3.3.3. Описание административных действий при принятии решения о предоставлении земельного участка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получения кадастрового паспорта земельного участка (сведений, содержащихся в нем) специалист, ответственный за предоставление муниципальной услуги: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 наличие основания для отказа в предоставлении муниципальной услуги, предусмотренного подпунктом 2.8.2. пункта 2.8. настоящего Административного регламента и в случае наличия такого основания подготавливает проект постановления администрации об отказе в предоставлении муниципальной услуги, который направляет для подписания в установленном порядке;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отсутствия указанного основания подготавливает проект постановления администрации о предоставлении земельного участка для строительства в аренду, в постоянное (бессрочное) пользование, в безвозмездное срочное пользование и направляет его в установленном порядке на подписание;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принятия постановления администрации о предоставлении земельного участка для строительства, выдает (направляет) заявителю копию принятого постановления.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представления документов через многофункциональный центр копия постановления администрации о предоставлении земельного участка для строительства может быть выдана (направлена) через многофункциональный центр.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Результатом административной процедуры является принятие постановление администрации о предоставлении земельного участка для строительства и выдача (направление) заявителю копии принятого постановления.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срок выполнения действий не может превышать 3 дней.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Формы контроля за исполнением административного регламента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 Досудебный порядок обжалования.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срока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5.2.4. Жалоба должна содержать: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оформленная в соответствии с законодательством Российской 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5.2.7. При подаче жалобы в электронном виде документы, указанные в пункте 5.2.6.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электронном виде жалоба может быть подана заявителем посредством: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Единого портала, Регионального портала.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уполномоченным на ее рассмотрение.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5.2.12. По результатам рассмотрения жалобы орган, предоставляющий муниципальную услугу, принимает решение: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отказе в удовлетворении жалобы.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5.2.14. В ответе по результатам рассмотрения жалобы указываются: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основания для принятия решения по жалобе;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принятое по жалобе решение;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порядке обжалования принятого по жалобе решения.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 </w:t>
      </w:r>
      <w:hyperlink r:id="rId11" w:history="1">
        <w:r w:rsidRPr="00D147DA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законодательством</w:t>
        </w:r>
      </w:hyperlink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5.2.17. Орган, предоставляющий муниципальную услугу, при получении письменной жалобы, 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5.3. Порядок обжалования решения по жалобе.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1390B" w:rsidRPr="00D147DA" w:rsidRDefault="0011390B" w:rsidP="003B72BD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Default="0011390B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E05FA5" w:rsidRDefault="00E05FA5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E05FA5" w:rsidRDefault="00E05FA5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E05FA5" w:rsidRDefault="00E05FA5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3B72BD" w:rsidRPr="00D147DA" w:rsidRDefault="003B72BD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before="240" w:after="240" w:line="27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>Приложение № 1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 административному регламенту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Главе администрации</w:t>
      </w:r>
    </w:p>
    <w:p w:rsidR="0011390B" w:rsidRPr="00D147DA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Опытнопольского сельского поселения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от 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полностью, полное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юридического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заявителя: 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(местонахождение юридического лица,_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регистрации физического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телефон: 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ИНН 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ОГРН 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контактные данные: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(по усмотрению заявителя)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выборе земельного участка и предварительном согласовании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места размещения объекта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31 Земельного кодекса РФ прошу провести процедуру выбора земельного участка и предварительного согласования места размещения объекта.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1. Назначение объекта 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Предполагаемое место размещения объекта 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3. Обоснование примерного размера земельного участка 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4. Испрашиваемое право на земельный участок 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 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Заявитель: ________________________________________   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представителя юридического лица,                                  (подпись)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физического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"__" ___________ 20__ г.                         М.П.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05FA5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FA5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FA5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FA5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2BD" w:rsidRDefault="003B72BD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№ 2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 Административному регламенту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Главе администрации</w:t>
      </w:r>
    </w:p>
    <w:p w:rsidR="0011390B" w:rsidRPr="00D147DA" w:rsidRDefault="00E05FA5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Опытнопольского сельского поселения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от 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полностью, полное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юридического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заявителя: 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(местонахождение юридического лица,_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регистрации физического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телефон: 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ИНН 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ОГРН 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контактные данные: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(по усмотрению заявителя)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предоставлении земельного участка для строительства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32 Земельного кодекса Российской Федерации и на основании постановления администрации ________________________________________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указывается муниципальное образование, дата, номер и _____________________________________________________________________________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 акта, которым принято решение о предварительном согласовании места размещения объекта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предоставить земельный участок для строительства, расположенный по адресу: ____________________________________________________________________________,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разрешенное использование земельного участка 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кадастровый номер _____________________________________, площадь __________ кв. м, на праве __________________________________________________________________,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аренды, постоянного бессрочного пользования, безвозмездного срочного пользования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сроком на ______________.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 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 w:rsidR="003B72BD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Заявитель: ________________________________________   ___________________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представителя юридического лица,                                  (подпись)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физического лица)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"__" ___________ 20__ г.                         М.П.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FA5" w:rsidRDefault="00E05FA5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5FA5" w:rsidRPr="00D147DA" w:rsidRDefault="00E05FA5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2BD" w:rsidRPr="00D147DA" w:rsidRDefault="003B72BD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E05FA5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05F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lastRenderedPageBreak/>
        <w:t>Приложение №3</w:t>
      </w:r>
    </w:p>
    <w:p w:rsidR="0011390B" w:rsidRPr="00E05FA5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E05FA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к административному регламенту</w:t>
      </w:r>
    </w:p>
    <w:p w:rsidR="0011390B" w:rsidRPr="00E05FA5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5F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БЛОК-СХЕМА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предоставления муниципальной услуги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6"/>
      </w:tblGrid>
      <w:tr w:rsidR="0011390B" w:rsidRPr="00D147DA" w:rsidTr="0011390B">
        <w:trPr>
          <w:gridAfter w:val="1"/>
          <w:trHeight w:val="45"/>
          <w:tblCellSpacing w:w="0" w:type="dxa"/>
        </w:trPr>
        <w:tc>
          <w:tcPr>
            <w:tcW w:w="106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pPr w:leftFromText="45" w:rightFromText="45" w:vertAnchor="text"/>
        <w:tblW w:w="9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1"/>
        <w:gridCol w:w="2640"/>
        <w:gridCol w:w="4114"/>
        <w:gridCol w:w="2640"/>
      </w:tblGrid>
      <w:tr w:rsidR="0011390B" w:rsidRPr="00D147DA" w:rsidTr="0011390B">
        <w:trPr>
          <w:trHeight w:val="11"/>
          <w:tblCellSpacing w:w="0" w:type="dxa"/>
        </w:trPr>
        <w:tc>
          <w:tcPr>
            <w:tcW w:w="291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rHeight w:val="290"/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FFFFFF"/>
            <w:vAlign w:val="center"/>
            <w:hideMark/>
          </w:tcPr>
          <w:p w:rsidR="0011390B" w:rsidRPr="00D147DA" w:rsidRDefault="0011390B" w:rsidP="0011390B">
            <w:pPr>
              <w:spacing w:after="0"/>
              <w:rPr>
                <w:rFonts w:ascii="Times New Roman" w:hAnsi="Times New Roman" w:cs="Times New Roman"/>
              </w:rPr>
            </w:pPr>
          </w:p>
          <w:p w:rsidR="0011390B" w:rsidRPr="00D147DA" w:rsidRDefault="0011390B" w:rsidP="0011390B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35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6"/>
            </w:tblGrid>
            <w:tr w:rsidR="0011390B" w:rsidRPr="00D147DA" w:rsidTr="0011390B">
              <w:trPr>
                <w:trHeight w:val="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390B" w:rsidRPr="00D147DA" w:rsidRDefault="0011390B" w:rsidP="00EE54F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47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Принятие решения о предварительном согласовании места размещения объекта, направление заявителю копии решения с приложением схемы расположения земельного участка</w:t>
                  </w:r>
                </w:p>
              </w:tc>
            </w:tr>
          </w:tbl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rHeight w:val="1083"/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Pr="00D147DA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6"/>
      </w:tblGrid>
      <w:tr w:rsidR="0011390B" w:rsidRPr="00D147DA" w:rsidTr="0011390B">
        <w:trPr>
          <w:gridAfter w:val="1"/>
          <w:trHeight w:val="45"/>
          <w:tblCellSpacing w:w="0" w:type="dxa"/>
        </w:trPr>
        <w:tc>
          <w:tcPr>
            <w:tcW w:w="870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2BD" w:rsidRDefault="003B72BD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72BD" w:rsidRPr="00D147DA" w:rsidRDefault="003B72BD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Приложение № 4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 административному регламенту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65"/>
        <w:gridCol w:w="6"/>
      </w:tblGrid>
      <w:tr w:rsidR="0011390B" w:rsidRPr="00D147DA" w:rsidTr="0011390B">
        <w:trPr>
          <w:gridAfter w:val="1"/>
          <w:trHeight w:val="405"/>
          <w:tblCellSpacing w:w="0" w:type="dxa"/>
        </w:trPr>
        <w:tc>
          <w:tcPr>
            <w:tcW w:w="706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0B" w:rsidRPr="00D147DA" w:rsidTr="0011390B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1"/>
        <w:gridCol w:w="2173"/>
      </w:tblGrid>
      <w:tr w:rsidR="0011390B" w:rsidRPr="00D147DA" w:rsidTr="0011390B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Ф.И.О. гражданина, наименование юр. лица</w:t>
            </w: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Уведомление об отказе в приеме документов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 предоставлении муниципальной услуги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уведомляем Вас о том, что документы, представленные для получения муниципальной услуги 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образования», не могут быть приняты по следующим основаниям: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администрации                     _______________                 _______________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(подпись)                          (И.О. Фамилия)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1A4" w:rsidRPr="00D147DA" w:rsidRDefault="004B51A4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N 5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 административному регламенту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11390B" w:rsidRPr="00D147DA" w:rsidTr="0011390B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1390B" w:rsidRPr="00D147DA" w:rsidRDefault="0011390B" w:rsidP="001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Уведомление о приеме документов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предоставления муниципальной услуги</w:t>
      </w:r>
    </w:p>
    <w:p w:rsidR="0011390B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уведомляем о том, что для предоставления муниципальной услуги «Предоставление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муниципального образования», от Вас приняты следующие документы:</w:t>
      </w:r>
    </w:p>
    <w:p w:rsidR="004B51A4" w:rsidRPr="00D147DA" w:rsidRDefault="004B51A4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3255"/>
        <w:gridCol w:w="1905"/>
        <w:gridCol w:w="2145"/>
        <w:gridCol w:w="1710"/>
      </w:tblGrid>
      <w:tr w:rsidR="0011390B" w:rsidRPr="00D147DA" w:rsidTr="0011390B">
        <w:trPr>
          <w:tblCellSpacing w:w="0" w:type="dxa"/>
        </w:trPr>
        <w:tc>
          <w:tcPr>
            <w:tcW w:w="600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0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5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710" w:type="dxa"/>
            <w:vAlign w:val="center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60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принято ____________ документов на ____________ листах.</w:t>
      </w:r>
    </w:p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5"/>
        <w:gridCol w:w="2130"/>
        <w:gridCol w:w="285"/>
        <w:gridCol w:w="2265"/>
        <w:gridCol w:w="285"/>
        <w:gridCol w:w="1695"/>
        <w:gridCol w:w="255"/>
      </w:tblGrid>
      <w:tr w:rsidR="0011390B" w:rsidRPr="00D147DA" w:rsidTr="0011390B">
        <w:trPr>
          <w:tblCellSpacing w:w="0" w:type="dxa"/>
        </w:trPr>
        <w:tc>
          <w:tcPr>
            <w:tcW w:w="26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30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hideMark/>
          </w:tcPr>
          <w:p w:rsidR="0011390B" w:rsidRPr="00D147DA" w:rsidRDefault="0011390B" w:rsidP="001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390B" w:rsidRPr="00D147DA" w:rsidTr="0011390B">
        <w:trPr>
          <w:tblCellSpacing w:w="0" w:type="dxa"/>
        </w:trPr>
        <w:tc>
          <w:tcPr>
            <w:tcW w:w="265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hideMark/>
          </w:tcPr>
          <w:p w:rsidR="0011390B" w:rsidRPr="00D147DA" w:rsidRDefault="0011390B" w:rsidP="001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390B" w:rsidRPr="00D147DA" w:rsidRDefault="0011390B" w:rsidP="001139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47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1390B" w:rsidRPr="00D147DA" w:rsidRDefault="0011390B" w:rsidP="0011390B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1390B" w:rsidRPr="00D147DA" w:rsidRDefault="0011390B" w:rsidP="0011390B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1390B" w:rsidRPr="00D147DA" w:rsidRDefault="0011390B" w:rsidP="0011390B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1390B" w:rsidRDefault="0011390B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Default="004B51A4">
      <w:pPr>
        <w:rPr>
          <w:rFonts w:ascii="Times New Roman" w:hAnsi="Times New Roman" w:cs="Times New Roman"/>
        </w:rPr>
      </w:pPr>
    </w:p>
    <w:p w:rsidR="004B51A4" w:rsidRPr="00D147DA" w:rsidRDefault="004B51A4">
      <w:pPr>
        <w:rPr>
          <w:rFonts w:ascii="Times New Roman" w:hAnsi="Times New Roman" w:cs="Times New Roman"/>
        </w:rPr>
      </w:pPr>
    </w:p>
    <w:sectPr w:rsidR="004B51A4" w:rsidRPr="00D147DA" w:rsidSect="003B72BD">
      <w:pgSz w:w="11906" w:h="16838" w:code="9"/>
      <w:pgMar w:top="567" w:right="567" w:bottom="56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C1" w:rsidRDefault="00D32CC1" w:rsidP="00944AF0">
      <w:pPr>
        <w:spacing w:after="0" w:line="240" w:lineRule="auto"/>
      </w:pPr>
      <w:r>
        <w:separator/>
      </w:r>
    </w:p>
  </w:endnote>
  <w:endnote w:type="continuationSeparator" w:id="1">
    <w:p w:rsidR="00D32CC1" w:rsidRDefault="00D32CC1" w:rsidP="009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C1" w:rsidRDefault="00D32CC1" w:rsidP="00944AF0">
      <w:pPr>
        <w:spacing w:after="0" w:line="240" w:lineRule="auto"/>
      </w:pPr>
      <w:r>
        <w:separator/>
      </w:r>
    </w:p>
  </w:footnote>
  <w:footnote w:type="continuationSeparator" w:id="1">
    <w:p w:rsidR="00D32CC1" w:rsidRDefault="00D32CC1" w:rsidP="0094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E40F9"/>
    <w:multiLevelType w:val="multilevel"/>
    <w:tmpl w:val="A7E6C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871CB3"/>
    <w:multiLevelType w:val="multilevel"/>
    <w:tmpl w:val="4922FC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71C24BC"/>
    <w:multiLevelType w:val="hybridMultilevel"/>
    <w:tmpl w:val="1004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514063"/>
    <w:multiLevelType w:val="multilevel"/>
    <w:tmpl w:val="B97AF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3C36D1E"/>
    <w:multiLevelType w:val="multilevel"/>
    <w:tmpl w:val="D31C55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2822EEC"/>
    <w:multiLevelType w:val="multilevel"/>
    <w:tmpl w:val="BB18105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2B00E3A"/>
    <w:multiLevelType w:val="hybridMultilevel"/>
    <w:tmpl w:val="768413C4"/>
    <w:lvl w:ilvl="0" w:tplc="AF9C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292328"/>
    <w:multiLevelType w:val="multilevel"/>
    <w:tmpl w:val="F4423C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89C48D1"/>
    <w:multiLevelType w:val="multilevel"/>
    <w:tmpl w:val="97984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F8275CD"/>
    <w:multiLevelType w:val="hybridMultilevel"/>
    <w:tmpl w:val="DB60AB4A"/>
    <w:lvl w:ilvl="0" w:tplc="46DA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F26F1"/>
    <w:multiLevelType w:val="hybridMultilevel"/>
    <w:tmpl w:val="9BE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3A"/>
    <w:rsid w:val="00003045"/>
    <w:rsid w:val="00046C87"/>
    <w:rsid w:val="000B33C5"/>
    <w:rsid w:val="0011390B"/>
    <w:rsid w:val="001537B3"/>
    <w:rsid w:val="00162101"/>
    <w:rsid w:val="0019490A"/>
    <w:rsid w:val="001D2851"/>
    <w:rsid w:val="002130BE"/>
    <w:rsid w:val="00252E34"/>
    <w:rsid w:val="002A3949"/>
    <w:rsid w:val="003206DF"/>
    <w:rsid w:val="00373425"/>
    <w:rsid w:val="003942B6"/>
    <w:rsid w:val="003B72BD"/>
    <w:rsid w:val="004070B2"/>
    <w:rsid w:val="0041161D"/>
    <w:rsid w:val="00436129"/>
    <w:rsid w:val="004450C7"/>
    <w:rsid w:val="004454CF"/>
    <w:rsid w:val="00454F94"/>
    <w:rsid w:val="004A4269"/>
    <w:rsid w:val="004B51A4"/>
    <w:rsid w:val="00534FFD"/>
    <w:rsid w:val="0057326E"/>
    <w:rsid w:val="00574545"/>
    <w:rsid w:val="005904A0"/>
    <w:rsid w:val="00606720"/>
    <w:rsid w:val="006B7E8A"/>
    <w:rsid w:val="006D4C40"/>
    <w:rsid w:val="006E0325"/>
    <w:rsid w:val="0071103A"/>
    <w:rsid w:val="007279B0"/>
    <w:rsid w:val="00803A23"/>
    <w:rsid w:val="008470F8"/>
    <w:rsid w:val="00861EFF"/>
    <w:rsid w:val="00872F2E"/>
    <w:rsid w:val="00890592"/>
    <w:rsid w:val="008D4657"/>
    <w:rsid w:val="00901999"/>
    <w:rsid w:val="00944AF0"/>
    <w:rsid w:val="009C3CA2"/>
    <w:rsid w:val="00A47006"/>
    <w:rsid w:val="00A512F2"/>
    <w:rsid w:val="00A90E9A"/>
    <w:rsid w:val="00A97312"/>
    <w:rsid w:val="00AA49A2"/>
    <w:rsid w:val="00AC75B6"/>
    <w:rsid w:val="00AD271D"/>
    <w:rsid w:val="00B52670"/>
    <w:rsid w:val="00B61DAF"/>
    <w:rsid w:val="00BA786B"/>
    <w:rsid w:val="00BB6EB8"/>
    <w:rsid w:val="00C93EE0"/>
    <w:rsid w:val="00CD0088"/>
    <w:rsid w:val="00CF6A79"/>
    <w:rsid w:val="00D147DA"/>
    <w:rsid w:val="00D32CC1"/>
    <w:rsid w:val="00D46A83"/>
    <w:rsid w:val="00DF78A0"/>
    <w:rsid w:val="00E029F8"/>
    <w:rsid w:val="00E05FA5"/>
    <w:rsid w:val="00E4253F"/>
    <w:rsid w:val="00E921C8"/>
    <w:rsid w:val="00E94C8C"/>
    <w:rsid w:val="00EC399E"/>
    <w:rsid w:val="00EC6CFC"/>
    <w:rsid w:val="00EC6D3B"/>
    <w:rsid w:val="00EE3443"/>
    <w:rsid w:val="00EE54F7"/>
    <w:rsid w:val="00F21D8F"/>
    <w:rsid w:val="00F30798"/>
    <w:rsid w:val="00F346F5"/>
    <w:rsid w:val="00F34A62"/>
    <w:rsid w:val="00F50946"/>
    <w:rsid w:val="00F52508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paragraph" w:styleId="1">
    <w:name w:val="heading 1"/>
    <w:basedOn w:val="a"/>
    <w:next w:val="a"/>
    <w:link w:val="10"/>
    <w:qFormat/>
    <w:rsid w:val="0011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04A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103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11390B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139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1139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1139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10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139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113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11390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11390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1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11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139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1390B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11390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139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13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139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13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1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Ж-курсив"/>
    <w:qFormat/>
    <w:rsid w:val="0011390B"/>
  </w:style>
  <w:style w:type="paragraph" w:customStyle="1" w:styleId="11">
    <w:name w:val="Обычный (веб)1"/>
    <w:basedOn w:val="a"/>
    <w:rsid w:val="0011390B"/>
    <w:pPr>
      <w:suppressAutoHyphens/>
      <w:ind w:firstLine="567"/>
      <w:jc w:val="both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customStyle="1" w:styleId="12">
    <w:name w:val="Без интервала1"/>
    <w:rsid w:val="0011390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1390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a">
    <w:name w:val="Верхний колонтитул Знак"/>
    <w:basedOn w:val="a0"/>
    <w:link w:val="a9"/>
    <w:uiPriority w:val="99"/>
    <w:rsid w:val="0011390B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onsPlusNonformat">
    <w:name w:val="ConsPlusNonformat"/>
    <w:rsid w:val="00113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1139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No Spacing"/>
    <w:qFormat/>
    <w:rsid w:val="0011390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113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139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nhideWhenUsed/>
    <w:rsid w:val="0011390B"/>
    <w:rPr>
      <w:color w:val="0000FF"/>
      <w:u w:val="single"/>
    </w:rPr>
  </w:style>
  <w:style w:type="paragraph" w:styleId="ae">
    <w:name w:val="Title"/>
    <w:basedOn w:val="a"/>
    <w:link w:val="af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1390B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азослать"/>
    <w:basedOn w:val="a"/>
    <w:rsid w:val="0011390B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1390B"/>
  </w:style>
  <w:style w:type="character" w:customStyle="1" w:styleId="af2">
    <w:name w:val="Нижний колонтитул Знак"/>
    <w:basedOn w:val="a0"/>
    <w:link w:val="af3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2"/>
    <w:rsid w:val="00113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11390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1139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4">
    <w:name w:val="Текст выноски Знак"/>
    <w:basedOn w:val="a0"/>
    <w:link w:val="af5"/>
    <w:rsid w:val="0011390B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rsid w:val="001139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qFormat/>
    <w:rsid w:val="001139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7">
    <w:name w:val="Текст концевой сноски Знак"/>
    <w:basedOn w:val="a0"/>
    <w:link w:val="af8"/>
    <w:rsid w:val="0011390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7"/>
    <w:rsid w:val="0011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904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904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тиль"/>
    <w:rsid w:val="00590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904A0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904A0"/>
    <w:rPr>
      <w:rFonts w:ascii="Arial" w:eastAsia="Times New Roman" w:hAnsi="Arial" w:cs="Arial"/>
      <w:sz w:val="20"/>
      <w:szCs w:val="20"/>
    </w:rPr>
  </w:style>
  <w:style w:type="paragraph" w:customStyle="1" w:styleId="14">
    <w:name w:val="нум список 1"/>
    <w:basedOn w:val="a"/>
    <w:rsid w:val="005904A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Strong"/>
    <w:basedOn w:val="a0"/>
    <w:qFormat/>
    <w:rsid w:val="005904A0"/>
    <w:rPr>
      <w:b/>
      <w:bCs/>
    </w:rPr>
  </w:style>
  <w:style w:type="paragraph" w:customStyle="1" w:styleId="wikip">
    <w:name w:val="wikip"/>
    <w:basedOn w:val="a"/>
    <w:rsid w:val="005904A0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"/>
    <w:rsid w:val="005904A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904A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6"/>
    <w:rsid w:val="002130BE"/>
    <w:pPr>
      <w:keepNext/>
      <w:suppressAutoHyphens/>
      <w:spacing w:before="240" w:after="120"/>
      <w:ind w:left="5520" w:hanging="216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pos0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504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pos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23</Pages>
  <Words>8354</Words>
  <Characters>47622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2015-05-21T03:30:00Z</dcterms:created>
  <dcterms:modified xsi:type="dcterms:W3CDTF">2018-01-16T05:50:00Z</dcterms:modified>
</cp:coreProperties>
</file>