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31" w:rsidRDefault="00AA1631" w:rsidP="00AA1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ОПЫТНОПОЛЬСКАЯ СЕЛЬСКАЯ ДУМА                                                                           ЯРАНСКОГО РАЙОНА КИРОВСКОЙ ОБЛАСТИ</w:t>
      </w:r>
    </w:p>
    <w:p w:rsidR="00AA1631" w:rsidRDefault="00FC6BCD" w:rsidP="00AA16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</w:t>
      </w:r>
      <w:r w:rsidR="00AA1631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AA1631" w:rsidRDefault="00AA1631" w:rsidP="00AA16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A1631" w:rsidRDefault="00AA1631" w:rsidP="00AA16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Опытное Поле</w:t>
      </w:r>
    </w:p>
    <w:p w:rsidR="00AA1631" w:rsidRDefault="00CD7D1F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0215">
        <w:rPr>
          <w:rFonts w:ascii="Times New Roman" w:hAnsi="Times New Roman" w:cs="Times New Roman"/>
          <w:sz w:val="28"/>
          <w:szCs w:val="28"/>
        </w:rPr>
        <w:t>01.12.</w:t>
      </w:r>
      <w:r w:rsidR="00AA1631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     </w:t>
      </w:r>
      <w:r w:rsidR="00AF02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0215">
        <w:rPr>
          <w:rFonts w:ascii="Times New Roman" w:hAnsi="Times New Roman" w:cs="Times New Roman"/>
          <w:sz w:val="28"/>
          <w:szCs w:val="28"/>
        </w:rPr>
        <w:t>16</w:t>
      </w:r>
    </w:p>
    <w:p w:rsidR="005710AE" w:rsidRPr="005710AE" w:rsidRDefault="005710AE" w:rsidP="005710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10A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деятельности депутатской комиссии  по мандатам, регламенту, депутатской этике, вопросам местного самоуправления, законности и правопорядка Опытнопольской сельской Думы по  соблюдению требований к служебному (должностному) поведению лиц, замещающих муниципальные должности муниципального образования Опытнопольское сельское поселение, и урегулированию конфликта интересов </w:t>
      </w:r>
    </w:p>
    <w:p w:rsidR="005710AE" w:rsidRPr="005710AE" w:rsidRDefault="005710AE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5710AE" w:rsidRPr="00CE6D0D" w:rsidRDefault="005710AE" w:rsidP="005710AE">
      <w:pPr>
        <w:spacing w:line="360" w:lineRule="auto"/>
        <w:ind w:firstLine="709"/>
      </w:pPr>
    </w:p>
    <w:p w:rsidR="005710AE" w:rsidRPr="005710AE" w:rsidRDefault="005710AE" w:rsidP="005710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0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710AE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5710A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Pr="005710AE"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коррупции», Опытнопольская сельская  Дума четвёртого созыва РЕШИЛА:</w:t>
      </w:r>
    </w:p>
    <w:p w:rsidR="005710AE" w:rsidRPr="005710AE" w:rsidRDefault="005710AE" w:rsidP="005710A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0A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1" w:history="1">
        <w:r w:rsidRPr="005710AE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5710AE">
        <w:rPr>
          <w:rFonts w:ascii="Times New Roman" w:hAnsi="Times New Roman" w:cs="Times New Roman"/>
          <w:b w:val="0"/>
          <w:sz w:val="28"/>
          <w:szCs w:val="28"/>
        </w:rPr>
        <w:t xml:space="preserve"> о порядке деятельности депутатской комиссии  по мандатам, регламенту, депутатской этике, вопросам местного самоуправления, законности и правопорядка Опытнопольской сельской Думы по  соблюдению требований к служебному (должностному) поведению лиц, замещающих муниципальные должности муниципального образования Опытнопольское сельское поселение, и урегулированию конфликта интересов. Прилагается.</w:t>
      </w:r>
    </w:p>
    <w:p w:rsidR="005710AE" w:rsidRPr="005710AE" w:rsidRDefault="005710AE" w:rsidP="005710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0AE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бюллетене органов местного самоуправления Опытнопольского сельского поселения и разместить в сети Интернет на официальном сайте органов местного самоуправления муниципального образования </w:t>
      </w:r>
      <w:proofErr w:type="spellStart"/>
      <w:r w:rsidRPr="005710AE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5710AE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5710AE" w:rsidRPr="005710AE" w:rsidRDefault="005710AE" w:rsidP="005710A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10AE">
        <w:rPr>
          <w:rFonts w:ascii="Times New Roman" w:hAnsi="Times New Roman" w:cs="Times New Roman"/>
          <w:sz w:val="28"/>
          <w:szCs w:val="28"/>
        </w:rPr>
        <w:t>3.  Настоящее решение вступает в силу с момента официального опубликования.</w:t>
      </w:r>
    </w:p>
    <w:p w:rsidR="005710AE" w:rsidRPr="00CE6D0D" w:rsidRDefault="005710AE" w:rsidP="005710AE">
      <w:pPr>
        <w:spacing w:line="360" w:lineRule="auto"/>
        <w:ind w:firstLine="720"/>
      </w:pPr>
    </w:p>
    <w:p w:rsidR="005710AE" w:rsidRPr="005710AE" w:rsidRDefault="005710AE" w:rsidP="00571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10A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И.А. Бусыгина</w:t>
      </w:r>
    </w:p>
    <w:p w:rsidR="005710AE" w:rsidRPr="00CE6D0D" w:rsidRDefault="005710AE" w:rsidP="00571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0AE" w:rsidRDefault="005710AE" w:rsidP="00571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0215" w:rsidRPr="00CE6D0D" w:rsidRDefault="00AF0215" w:rsidP="00571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0AE" w:rsidRDefault="005710AE" w:rsidP="00571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710AE" w:rsidRPr="00CE6D0D" w:rsidRDefault="005710AE" w:rsidP="005710AE">
      <w:pPr>
        <w:pStyle w:val="ConsPlusNormal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CE6D0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710AE" w:rsidRPr="00CE6D0D" w:rsidRDefault="005710AE" w:rsidP="00571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E6D0D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Опытноп</w:t>
      </w:r>
      <w:r w:rsidRPr="00CE6D0D">
        <w:rPr>
          <w:rFonts w:ascii="Times New Roman" w:hAnsi="Times New Roman" w:cs="Times New Roman"/>
          <w:sz w:val="24"/>
          <w:szCs w:val="24"/>
        </w:rPr>
        <w:t>ольской</w:t>
      </w:r>
    </w:p>
    <w:p w:rsidR="005710AE" w:rsidRPr="00CE6D0D" w:rsidRDefault="005710AE" w:rsidP="00571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E6D0D">
        <w:rPr>
          <w:rFonts w:ascii="Times New Roman" w:hAnsi="Times New Roman" w:cs="Times New Roman"/>
          <w:sz w:val="24"/>
          <w:szCs w:val="24"/>
        </w:rPr>
        <w:t xml:space="preserve">сельской  Думы </w:t>
      </w:r>
      <w:r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5710AE" w:rsidRPr="00CE6D0D" w:rsidRDefault="005710AE" w:rsidP="00571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E6D0D">
        <w:rPr>
          <w:rFonts w:ascii="Times New Roman" w:hAnsi="Times New Roman" w:cs="Times New Roman"/>
          <w:sz w:val="24"/>
          <w:szCs w:val="24"/>
        </w:rPr>
        <w:t xml:space="preserve">от </w:t>
      </w:r>
      <w:r w:rsidR="00AF0215">
        <w:rPr>
          <w:rFonts w:ascii="Times New Roman" w:hAnsi="Times New Roman" w:cs="Times New Roman"/>
          <w:sz w:val="24"/>
          <w:szCs w:val="24"/>
        </w:rPr>
        <w:t xml:space="preserve">01.12.2017 </w:t>
      </w:r>
      <w:r w:rsidRPr="00CE6D0D">
        <w:rPr>
          <w:rFonts w:ascii="Times New Roman" w:hAnsi="Times New Roman" w:cs="Times New Roman"/>
          <w:sz w:val="24"/>
          <w:szCs w:val="24"/>
        </w:rPr>
        <w:t xml:space="preserve">№ </w:t>
      </w:r>
      <w:r w:rsidR="00AF0215">
        <w:rPr>
          <w:rFonts w:ascii="Times New Roman" w:hAnsi="Times New Roman" w:cs="Times New Roman"/>
          <w:sz w:val="24"/>
          <w:szCs w:val="24"/>
        </w:rPr>
        <w:t>16</w:t>
      </w:r>
    </w:p>
    <w:p w:rsidR="005710AE" w:rsidRPr="00CE6D0D" w:rsidRDefault="005710AE" w:rsidP="005710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0AE" w:rsidRPr="00E955B3" w:rsidRDefault="005710AE" w:rsidP="00E95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ПОЛОЖЕНИЕ</w:t>
      </w:r>
    </w:p>
    <w:p w:rsidR="005710AE" w:rsidRPr="00E955B3" w:rsidRDefault="005710AE" w:rsidP="00E95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о порядке деятельности депутатской комиссии  по мандатам, регламенту, депутатской этике, вопросам местного самоуправления, законности и правопорядка Опытнопольской сельской Думы по  соблюдению требований к служебному (должностному) поведению лиц, замещающих муниципальные должности муниципального образования Опытнопольское сельское поселение, и урегулированию конфликта интересов </w:t>
      </w:r>
    </w:p>
    <w:p w:rsidR="005710AE" w:rsidRPr="00E955B3" w:rsidRDefault="005710AE" w:rsidP="00E95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10AE" w:rsidRPr="00E955B3" w:rsidRDefault="005710AE" w:rsidP="00E955B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10AE" w:rsidRPr="00E955B3" w:rsidRDefault="005710AE" w:rsidP="00E955B3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5B3">
        <w:rPr>
          <w:rFonts w:ascii="Times New Roman" w:hAnsi="Times New Roman" w:cs="Times New Roman"/>
          <w:b w:val="0"/>
          <w:sz w:val="24"/>
          <w:szCs w:val="24"/>
        </w:rPr>
        <w:t>1. Настоящее Положение определяет порядок  деятельности депутатской комиссии  по мандатам, регламенту, депутатской этике, вопросам местного самоуправления, законности и правопорядка Опытнопольской сельской Думы по  соблюдению требований к служебному (должностному) поведению лиц, замещающих муниципальные должности муниципального образования Опытнопольское сельское поселение Яранского района  Кировской области, и урегулированию конфликта интересов (далее – комиссия).</w:t>
      </w:r>
    </w:p>
    <w:p w:rsidR="005710AE" w:rsidRPr="00E955B3" w:rsidRDefault="005710AE" w:rsidP="00E955B3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5B3">
        <w:rPr>
          <w:rFonts w:ascii="Times New Roman" w:hAnsi="Times New Roman" w:cs="Times New Roman"/>
          <w:b w:val="0"/>
          <w:sz w:val="24"/>
          <w:szCs w:val="24"/>
        </w:rPr>
        <w:t xml:space="preserve">2. Комиссия в своей деятельности руководствуются </w:t>
      </w:r>
      <w:hyperlink r:id="rId6" w:history="1">
        <w:r w:rsidRPr="00E955B3">
          <w:rPr>
            <w:rFonts w:ascii="Times New Roman" w:hAnsi="Times New Roman" w:cs="Times New Roman"/>
            <w:b w:val="0"/>
            <w:sz w:val="24"/>
            <w:szCs w:val="24"/>
          </w:rPr>
          <w:t>Конституцией</w:t>
        </w:r>
      </w:hyperlink>
      <w:r w:rsidRPr="00E955B3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муниципального образования Опытнопольское сельское поселение Яранского района  Кировской области, настоящим Положением, иными нормативными правовыми актами Российской Федерации.</w:t>
      </w:r>
    </w:p>
    <w:p w:rsidR="005710AE" w:rsidRPr="00E955B3" w:rsidRDefault="005710AE" w:rsidP="00E955B3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5B3">
        <w:rPr>
          <w:rFonts w:ascii="Times New Roman" w:hAnsi="Times New Roman" w:cs="Times New Roman"/>
          <w:b w:val="0"/>
          <w:sz w:val="24"/>
          <w:szCs w:val="24"/>
        </w:rPr>
        <w:t>3.  Основными задачами комиссии являются:</w:t>
      </w:r>
    </w:p>
    <w:p w:rsidR="005710AE" w:rsidRPr="00E955B3" w:rsidRDefault="005710AE" w:rsidP="00E955B3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5B3">
        <w:rPr>
          <w:rFonts w:ascii="Times New Roman" w:hAnsi="Times New Roman" w:cs="Times New Roman"/>
          <w:b w:val="0"/>
          <w:sz w:val="24"/>
          <w:szCs w:val="24"/>
        </w:rPr>
        <w:t>рассмотрение вопросов, касающихся соблюдения требований к служебному (должностному) поведению лиц, замещающих муниципальные должности</w:t>
      </w:r>
      <w:r w:rsidRPr="00E955B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955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  <w:proofErr w:type="spellStart"/>
      <w:r w:rsidRPr="00E955B3">
        <w:rPr>
          <w:rFonts w:ascii="Times New Roman" w:hAnsi="Times New Roman" w:cs="Times New Roman"/>
          <w:b w:val="0"/>
          <w:bCs w:val="0"/>
          <w:sz w:val="24"/>
          <w:szCs w:val="24"/>
        </w:rPr>
        <w:t>Яранский</w:t>
      </w:r>
      <w:proofErr w:type="spellEnd"/>
      <w:r w:rsidRPr="00E955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муниципальный район </w:t>
      </w:r>
      <w:r w:rsidRPr="00E955B3">
        <w:rPr>
          <w:rFonts w:ascii="Times New Roman" w:hAnsi="Times New Roman" w:cs="Times New Roman"/>
          <w:b w:val="0"/>
          <w:sz w:val="24"/>
          <w:szCs w:val="24"/>
        </w:rPr>
        <w:t>(далее – лиц, замещающих муниципальные должности муниципального образования), и урегулирования конфликта интересов.</w:t>
      </w:r>
    </w:p>
    <w:p w:rsidR="005710AE" w:rsidRPr="00E955B3" w:rsidRDefault="005710AE" w:rsidP="00E955B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710AE" w:rsidRPr="00E955B3" w:rsidRDefault="005710AE" w:rsidP="00E955B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5. Основаниями для проведения заседания комиссии являются:</w:t>
      </w:r>
    </w:p>
    <w:p w:rsidR="005710AE" w:rsidRPr="00E955B3" w:rsidRDefault="005710AE" w:rsidP="00E955B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5.1. решение председателя комиссии, принятое на основании материалов о нарушении лицом, замещающим муниципальную должность муниципального образования, требований к служебному (должностному) поведению, поступивших в комиссию;</w:t>
      </w:r>
    </w:p>
    <w:p w:rsidR="005710AE" w:rsidRPr="00E955B3" w:rsidRDefault="005710AE" w:rsidP="00E955B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E955B3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E955B3">
        <w:rPr>
          <w:rFonts w:ascii="Times New Roman" w:hAnsi="Times New Roman" w:cs="Times New Roman"/>
          <w:sz w:val="24"/>
          <w:szCs w:val="24"/>
        </w:rPr>
        <w:t xml:space="preserve"> в комиссию: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5B3">
        <w:rPr>
          <w:rFonts w:ascii="Times New Roman" w:hAnsi="Times New Roman" w:cs="Times New Roman"/>
          <w:sz w:val="24"/>
          <w:szCs w:val="24"/>
        </w:rPr>
        <w:t xml:space="preserve">5.2.1 Заявление лица, замещающего муниципальную должность муниципального образования, о невозможности выполнить требования Федерального </w:t>
      </w:r>
      <w:hyperlink r:id="rId7" w:history="1">
        <w:r w:rsidRPr="00E955B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955B3">
        <w:rPr>
          <w:rFonts w:ascii="Times New Roman" w:hAnsi="Times New Roman" w:cs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</w:t>
      </w:r>
      <w:r w:rsidRPr="00E955B3">
        <w:rPr>
          <w:rFonts w:ascii="Times New Roman" w:hAnsi="Times New Roman" w:cs="Times New Roman"/>
          <w:sz w:val="24"/>
          <w:szCs w:val="24"/>
        </w:rPr>
        <w:lastRenderedPageBreak/>
        <w:t>отдельным категориям лиц открывать и иметь</w:t>
      </w:r>
      <w:proofErr w:type="gramEnd"/>
      <w:r w:rsidRPr="00E95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5B3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E955B3">
        <w:rPr>
          <w:rFonts w:ascii="Times New Roman" w:hAnsi="Times New Roman" w:cs="Times New Roman"/>
          <w:sz w:val="24"/>
          <w:szCs w:val="24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5.2.2. Уведомление лица, замещающего муниципальную должность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6. Заявление, уведомление, указанное в </w:t>
      </w:r>
      <w:hyperlink w:anchor="Par10" w:history="1">
        <w:r w:rsidRPr="00E955B3">
          <w:rPr>
            <w:rFonts w:ascii="Times New Roman" w:hAnsi="Times New Roman" w:cs="Times New Roman"/>
            <w:sz w:val="24"/>
            <w:szCs w:val="24"/>
          </w:rPr>
          <w:t>подпункте 5.2</w:t>
        </w:r>
      </w:hyperlink>
      <w:r w:rsidRPr="00E955B3">
        <w:rPr>
          <w:rFonts w:ascii="Times New Roman" w:hAnsi="Times New Roman" w:cs="Times New Roman"/>
          <w:sz w:val="24"/>
          <w:szCs w:val="24"/>
        </w:rPr>
        <w:t xml:space="preserve"> настоящего Положения подается лицом, замещающим муниципальную должность муниципального образования, на имя председателя представительного органа муниципального образования в порядке и сроки, установленные  муниципальными нормативными правовыми актами.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7. Предварительное рассмотрение заявления, уведомления лица, замещающего  муниципальную должность муниципального образования, осуществляется комиссией.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7.1. Заявления, уведомления, мотивированное заключение, подготовленное  по итогам рассмотрения заявления, 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заявления, уведомления. 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7.2. Комиссия в ходе предварительного рассмотрения заявления, уведомления, вправе получать в установленном порядке от лица, представившего в соответствии с подпунктом 5.2 настоящего Положения заявления,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В указанном случае заявления, уведомления, мотивированное заключение, подготовленное по итогам рассмотрения заявления, уведомления, и другие материалы,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8. Дата и место проведения заседания комиссии определяются председателем комиссии.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9.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 муниципального образования, о повестке дня, дате, времени и месте проведения заседания не позднее,  чем за 2 рабочих дня до дня заседания.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11. Все члены комиссии при принятии решений обладают равными правами.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lastRenderedPageBreak/>
        <w:t>12. Заседание комиссии проводится в присутствии лица, представившего в соответствии с подпунктом 5.2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Заседание комиссии может проводиться в отсутствие лица, представившего в соответствии с подпунктом 5.2 настоящего Положения заявление или уведомление, в случае: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13.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14. На заседании комиссии в порядке, определяемом председателем комиссии, заслушиваются пояснения лица, замещающего муниципальную должность муниципального образования,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 муниципального образования, могут быть заслушаны иные лица и рассмотрены представленные ими материалы.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15.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16. По итогам рассмотрения материалов в соответствии с </w:t>
      </w:r>
      <w:hyperlink w:anchor="Par7" w:history="1">
        <w:r w:rsidRPr="00E955B3">
          <w:rPr>
            <w:rFonts w:ascii="Times New Roman" w:hAnsi="Times New Roman" w:cs="Times New Roman"/>
            <w:sz w:val="24"/>
            <w:szCs w:val="24"/>
          </w:rPr>
          <w:t>подпунктом 5.1</w:t>
        </w:r>
      </w:hyperlink>
      <w:r w:rsidRPr="00E955B3">
        <w:rPr>
          <w:rFonts w:ascii="Times New Roman" w:hAnsi="Times New Roman" w:cs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bCs/>
          <w:sz w:val="24"/>
          <w:szCs w:val="24"/>
        </w:rPr>
        <w:t xml:space="preserve">16.1. </w:t>
      </w:r>
      <w:r w:rsidRPr="00E955B3">
        <w:rPr>
          <w:rFonts w:ascii="Times New Roman" w:hAnsi="Times New Roman" w:cs="Times New Roman"/>
          <w:sz w:val="24"/>
          <w:szCs w:val="24"/>
        </w:rPr>
        <w:t>установить, что в рассматриваемом случае не содержится признаков нарушения лицом, замещающим муниципальную должность муниципального образования, требований к служебному (должностному) поведению;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 16.2. установить, что в рассматриваемом случае имеются признаки нарушения лицом, замещающим муниципальную должность муниципального образования, требований к служебному (должностному) поведению 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17. По итогам рассмотрения заявления, уведомления в соответствии с </w:t>
      </w:r>
      <w:hyperlink w:anchor="Par9" w:history="1">
        <w:r w:rsidRPr="00E955B3">
          <w:rPr>
            <w:rFonts w:ascii="Times New Roman" w:hAnsi="Times New Roman" w:cs="Times New Roman"/>
            <w:sz w:val="24"/>
            <w:szCs w:val="24"/>
          </w:rPr>
          <w:t>подпунктом 5.2</w:t>
        </w:r>
      </w:hyperlink>
      <w:r w:rsidRPr="00E955B3">
        <w:rPr>
          <w:rFonts w:ascii="Times New Roman" w:hAnsi="Times New Roman" w:cs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17.1. По итогам рассмотрения заявления, указанного в подпункте 5.2.1 настоящего Положения: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17.1.1. признать, что обстоятельства, препятствующие выполнению требований Федерального </w:t>
      </w:r>
      <w:hyperlink r:id="rId8" w:history="1">
        <w:r w:rsidRPr="00E955B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955B3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lastRenderedPageBreak/>
        <w:t xml:space="preserve">17.1.2. признать, что обстоятельства, препятствующие выполнению требований Федерального </w:t>
      </w:r>
      <w:hyperlink r:id="rId9" w:history="1">
        <w:r w:rsidRPr="00E955B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955B3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17.2. По итогам рассмотрения уведомления, указанного в подпункте 5.2.2 настоящего Положения: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17.2.1. признать, что при исполнении должностных обязанностей лицом, представившим уведомление, конфликт интересов отсутствует;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17.2.2.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17.2.3. признать, что лицом, представившим уведомление, не соблюдались требования об урегулировании конфликта интересов. 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18. Комиссия принимает решение о наличии оснований для досрочного прекращения полномочий лица, замещающего муниципальную должность муниципального образования, в случае принятия решений, указанных в подпунктах 17.1.2, 17.2.3 настоящего Положения.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5B3">
        <w:rPr>
          <w:rFonts w:ascii="Times New Roman" w:hAnsi="Times New Roman" w:cs="Times New Roman"/>
          <w:bCs/>
          <w:sz w:val="24"/>
          <w:szCs w:val="24"/>
        </w:rPr>
        <w:t xml:space="preserve">В указанном случае комиссия направляет на рассмотрение представительного органа муниципального образования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E955B3">
        <w:rPr>
          <w:rFonts w:ascii="Times New Roman" w:hAnsi="Times New Roman" w:cs="Times New Roman"/>
          <w:sz w:val="24"/>
          <w:szCs w:val="24"/>
        </w:rPr>
        <w:t xml:space="preserve">несоблюдением  ограничений, запретов, неисполнения обязанностей, установленных Федеральным </w:t>
      </w:r>
      <w:hyperlink r:id="rId10" w:history="1">
        <w:r w:rsidRPr="00E955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55B3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E955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55B3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</w:t>
      </w:r>
      <w:proofErr w:type="gramEnd"/>
      <w:r w:rsidRPr="00E955B3">
        <w:rPr>
          <w:rFonts w:ascii="Times New Roman" w:hAnsi="Times New Roman" w:cs="Times New Roman"/>
          <w:sz w:val="24"/>
          <w:szCs w:val="24"/>
        </w:rPr>
        <w:t xml:space="preserve">, и иных лиц их доходам», Федеральным </w:t>
      </w:r>
      <w:hyperlink r:id="rId12" w:history="1">
        <w:r w:rsidRPr="00E955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55B3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 xml:space="preserve">19. Комиссия вправе принять иное, чем предусмотрено </w:t>
      </w:r>
      <w:hyperlink w:anchor="Par31" w:history="1">
        <w:r w:rsidRPr="00E955B3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E955B3">
        <w:rPr>
          <w:rFonts w:ascii="Times New Roman" w:hAnsi="Times New Roman" w:cs="Times New Roman"/>
          <w:sz w:val="24"/>
          <w:szCs w:val="24"/>
        </w:rPr>
        <w:t xml:space="preserve"> –18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20. В случае установления комиссией факта совершения лицом, замещающим муниципальную должность муниципального образования,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21.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lastRenderedPageBreak/>
        <w:t>22.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23. В протоколе заседания комиссии указываются: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информация о том, что заседание комиссии осуществлялось в порядке, предусмотренном настоящим Положением;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муниципального образования, в отношении которого рассматривался вопрос;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содержание пояснений лица, замещающего муниципальную должность муниципального образования, и других лиц по существу рассматриваемых вопросов;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24.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25. Выписка из решения комиссии направляется лицу, замещающему муниципальную должность муниципального образования, в течение трех дней после проведения соответствующего заседания комиссии.</w:t>
      </w:r>
    </w:p>
    <w:p w:rsidR="005710AE" w:rsidRPr="00E955B3" w:rsidRDefault="005710AE" w:rsidP="00E955B3">
      <w:pPr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955B3">
        <w:rPr>
          <w:rFonts w:ascii="Times New Roman" w:hAnsi="Times New Roman" w:cs="Times New Roman"/>
          <w:sz w:val="24"/>
          <w:szCs w:val="24"/>
        </w:rPr>
        <w:t>26. Решение комиссии может быть обжаловано в порядке, установленном законодательством Российской Федерации.</w:t>
      </w:r>
    </w:p>
    <w:p w:rsidR="005710AE" w:rsidRPr="00E955B3" w:rsidRDefault="005710AE" w:rsidP="00E95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0AE" w:rsidRDefault="005710AE" w:rsidP="005710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10AE" w:rsidRDefault="005710AE" w:rsidP="005710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10AE" w:rsidRDefault="005710AE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E955B3" w:rsidRDefault="00E955B3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E955B3" w:rsidRDefault="00E955B3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E955B3" w:rsidRDefault="00E955B3" w:rsidP="00AA1631">
      <w:pPr>
        <w:spacing w:line="240" w:lineRule="auto"/>
        <w:ind w:hanging="500"/>
        <w:rPr>
          <w:rFonts w:ascii="Times New Roman" w:hAnsi="Times New Roman" w:cs="Times New Roman"/>
          <w:sz w:val="28"/>
          <w:szCs w:val="28"/>
        </w:rPr>
      </w:pPr>
    </w:p>
    <w:p w:rsidR="005710AE" w:rsidRDefault="005710AE" w:rsidP="00E955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710AE" w:rsidSect="00D6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A93"/>
    <w:multiLevelType w:val="multilevel"/>
    <w:tmpl w:val="DBFC0978"/>
    <w:lvl w:ilvl="0">
      <w:start w:val="1"/>
      <w:numFmt w:val="decimal"/>
      <w:lvlText w:val="%1."/>
      <w:lvlJc w:val="left"/>
      <w:pPr>
        <w:ind w:left="450" w:hanging="450"/>
      </w:pPr>
      <w:rPr>
        <w:b/>
        <w:sz w:val="26"/>
      </w:rPr>
    </w:lvl>
    <w:lvl w:ilvl="1">
      <w:start w:val="1"/>
      <w:numFmt w:val="decimal"/>
      <w:lvlText w:val="%1.%2."/>
      <w:lvlJc w:val="left"/>
      <w:pPr>
        <w:ind w:left="1141" w:hanging="720"/>
      </w:pPr>
      <w:rPr>
        <w:b w:val="0"/>
        <w:sz w:val="26"/>
      </w:rPr>
    </w:lvl>
    <w:lvl w:ilvl="2">
      <w:start w:val="1"/>
      <w:numFmt w:val="decimal"/>
      <w:lvlText w:val="%1.%2.%3."/>
      <w:lvlJc w:val="left"/>
      <w:pPr>
        <w:ind w:left="1562" w:hanging="720"/>
      </w:pPr>
      <w:rPr>
        <w:b/>
        <w:sz w:val="26"/>
      </w:rPr>
    </w:lvl>
    <w:lvl w:ilvl="3">
      <w:start w:val="1"/>
      <w:numFmt w:val="decimal"/>
      <w:lvlText w:val="%1.%2.%3.%4."/>
      <w:lvlJc w:val="left"/>
      <w:pPr>
        <w:ind w:left="2343" w:hanging="1080"/>
      </w:pPr>
      <w:rPr>
        <w:b/>
        <w:sz w:val="26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b/>
        <w:sz w:val="26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  <w:sz w:val="26"/>
      </w:rPr>
    </w:lvl>
    <w:lvl w:ilvl="6">
      <w:start w:val="1"/>
      <w:numFmt w:val="decimal"/>
      <w:lvlText w:val="%1.%2.%3.%4.%5.%6.%7."/>
      <w:lvlJc w:val="left"/>
      <w:pPr>
        <w:ind w:left="3966" w:hanging="1440"/>
      </w:pPr>
      <w:rPr>
        <w:b/>
        <w:sz w:val="26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b/>
        <w:sz w:val="26"/>
      </w:rPr>
    </w:lvl>
    <w:lvl w:ilvl="8">
      <w:start w:val="1"/>
      <w:numFmt w:val="decimal"/>
      <w:lvlText w:val="%1.%2.%3.%4.%5.%6.%7.%8.%9."/>
      <w:lvlJc w:val="left"/>
      <w:pPr>
        <w:ind w:left="5168" w:hanging="1800"/>
      </w:pPr>
      <w:rPr>
        <w:b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631"/>
    <w:rsid w:val="00053472"/>
    <w:rsid w:val="001321FE"/>
    <w:rsid w:val="00190E5D"/>
    <w:rsid w:val="00271A6A"/>
    <w:rsid w:val="003819EC"/>
    <w:rsid w:val="003A3E24"/>
    <w:rsid w:val="003B55D3"/>
    <w:rsid w:val="004E536D"/>
    <w:rsid w:val="005105B3"/>
    <w:rsid w:val="005710AE"/>
    <w:rsid w:val="0063659E"/>
    <w:rsid w:val="006A06CD"/>
    <w:rsid w:val="00772DAF"/>
    <w:rsid w:val="007D27C9"/>
    <w:rsid w:val="00925CD7"/>
    <w:rsid w:val="0094600C"/>
    <w:rsid w:val="00964C77"/>
    <w:rsid w:val="00985E5A"/>
    <w:rsid w:val="00A2188D"/>
    <w:rsid w:val="00AA1631"/>
    <w:rsid w:val="00AE7EFA"/>
    <w:rsid w:val="00AF0215"/>
    <w:rsid w:val="00C705F5"/>
    <w:rsid w:val="00CD7D1F"/>
    <w:rsid w:val="00D6738A"/>
    <w:rsid w:val="00D67B1E"/>
    <w:rsid w:val="00DB00BF"/>
    <w:rsid w:val="00DD3061"/>
    <w:rsid w:val="00E64CC5"/>
    <w:rsid w:val="00E955B3"/>
    <w:rsid w:val="00F66223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00C"/>
    <w:rPr>
      <w:color w:val="0000FF"/>
      <w:u w:val="single"/>
    </w:rPr>
  </w:style>
  <w:style w:type="paragraph" w:customStyle="1" w:styleId="ConsPlusNonformat">
    <w:name w:val="ConsPlusNonformat"/>
    <w:rsid w:val="00946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7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57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5D14A77CF9B54B7442108169131995E22B22E5A54592348367F8CA60Fr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5D14A77CF9B54B7442108169131995E22B22E5A54592348367F8CA60FrEL" TargetMode="External"/><Relationship Id="rId12" Type="http://schemas.openxmlformats.org/officeDocument/2006/relationships/hyperlink" Target="consultantplus://offline/ref=A706BEDB88A81F0682D3FBA316A97E78DB140CA094E0FAA31980AF04BBN2P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C3641393EF162278918FC8FC910950B74123F9702DFF7F54BE8U73AN" TargetMode="External"/><Relationship Id="rId11" Type="http://schemas.openxmlformats.org/officeDocument/2006/relationships/hyperlink" Target="consultantplus://offline/ref=A706BEDB88A81F0682D3FBA316A97E78DB140DA69AE5FAA31980AF04BBN2P2N" TargetMode="External"/><Relationship Id="rId5" Type="http://schemas.openxmlformats.org/officeDocument/2006/relationships/hyperlink" Target="consultantplus://offline/ref=C668E31E2E9089421A93C996C5C4035E9C7AB465B8CE794A6B80579EA354EFDB3D39AAC0wBi6K" TargetMode="External"/><Relationship Id="rId10" Type="http://schemas.openxmlformats.org/officeDocument/2006/relationships/hyperlink" Target="consultantplus://offline/ref=A706BEDB88A81F0682D3FBA316A97E78DB140CA39FE7FAA31980AF04BBN2P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5D14A77CF9B54B7442108169131995E22B22E5A54592348367F8CA60Fr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2017-11-30T05:20:00Z</cp:lastPrinted>
  <dcterms:created xsi:type="dcterms:W3CDTF">2017-06-11T03:39:00Z</dcterms:created>
  <dcterms:modified xsi:type="dcterms:W3CDTF">2017-11-30T05:20:00Z</dcterms:modified>
</cp:coreProperties>
</file>