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1E3DD3">
        <w:tc>
          <w:tcPr>
            <w:tcW w:w="4677" w:type="dxa"/>
            <w:tcMar>
              <w:top w:w="0" w:type="dxa"/>
              <w:left w:w="0" w:type="dxa"/>
              <w:bottom w:w="0" w:type="dxa"/>
              <w:right w:w="0" w:type="dxa"/>
            </w:tcMar>
          </w:tcPr>
          <w:p w:rsidR="001E3DD3" w:rsidRDefault="001E3DD3">
            <w:pPr>
              <w:widowControl w:val="0"/>
              <w:autoSpaceDE w:val="0"/>
              <w:autoSpaceDN w:val="0"/>
              <w:adjustRightInd w:val="0"/>
              <w:spacing w:after="0" w:line="240" w:lineRule="auto"/>
              <w:outlineLvl w:val="0"/>
              <w:rPr>
                <w:rFonts w:ascii="Calibri" w:hAnsi="Calibri" w:cs="Calibri"/>
              </w:rPr>
            </w:pPr>
            <w:r>
              <w:rPr>
                <w:rFonts w:ascii="Calibri" w:hAnsi="Calibri" w:cs="Calibri"/>
              </w:rPr>
              <w:t>11 апреля 2014 года</w:t>
            </w:r>
          </w:p>
        </w:tc>
        <w:tc>
          <w:tcPr>
            <w:tcW w:w="4677" w:type="dxa"/>
            <w:tcMar>
              <w:top w:w="0" w:type="dxa"/>
              <w:left w:w="0" w:type="dxa"/>
              <w:bottom w:w="0" w:type="dxa"/>
              <w:right w:w="0" w:type="dxa"/>
            </w:tcMar>
          </w:tcPr>
          <w:p w:rsidR="001E3DD3" w:rsidRDefault="001E3DD3">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N 226</w:t>
            </w:r>
          </w:p>
        </w:tc>
      </w:tr>
    </w:tbl>
    <w:p w:rsidR="001E3DD3" w:rsidRDefault="001E3DD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E3DD3" w:rsidRDefault="001E3DD3">
      <w:pPr>
        <w:widowControl w:val="0"/>
        <w:autoSpaceDE w:val="0"/>
        <w:autoSpaceDN w:val="0"/>
        <w:adjustRightInd w:val="0"/>
        <w:spacing w:after="0" w:line="240" w:lineRule="auto"/>
        <w:jc w:val="both"/>
        <w:rPr>
          <w:rFonts w:ascii="Calibri" w:hAnsi="Calibri" w:cs="Calibri"/>
        </w:rPr>
      </w:pPr>
    </w:p>
    <w:p w:rsidR="001E3DD3" w:rsidRDefault="001E3DD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1E3DD3" w:rsidRDefault="001E3DD3">
      <w:pPr>
        <w:widowControl w:val="0"/>
        <w:autoSpaceDE w:val="0"/>
        <w:autoSpaceDN w:val="0"/>
        <w:adjustRightInd w:val="0"/>
        <w:spacing w:after="0" w:line="240" w:lineRule="auto"/>
        <w:jc w:val="center"/>
        <w:rPr>
          <w:rFonts w:ascii="Calibri" w:hAnsi="Calibri" w:cs="Calibri"/>
          <w:b/>
          <w:bCs/>
        </w:rPr>
      </w:pPr>
    </w:p>
    <w:p w:rsidR="001E3DD3" w:rsidRDefault="001E3DD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1E3DD3" w:rsidRDefault="001E3DD3">
      <w:pPr>
        <w:widowControl w:val="0"/>
        <w:autoSpaceDE w:val="0"/>
        <w:autoSpaceDN w:val="0"/>
        <w:adjustRightInd w:val="0"/>
        <w:spacing w:after="0" w:line="240" w:lineRule="auto"/>
        <w:jc w:val="center"/>
        <w:rPr>
          <w:rFonts w:ascii="Calibri" w:hAnsi="Calibri" w:cs="Calibri"/>
          <w:b/>
          <w:bCs/>
        </w:rPr>
      </w:pPr>
    </w:p>
    <w:p w:rsidR="001E3DD3" w:rsidRDefault="001E3DD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НАЦИОНАЛЬНОМ ПЛАНЕ</w:t>
      </w:r>
    </w:p>
    <w:p w:rsidR="001E3DD3" w:rsidRDefault="001E3DD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ПРОТИВОДЕЙСТВИЯ КОРРУПЦИИ НА 2014 - 2015 ГОДЫ</w:t>
      </w:r>
    </w:p>
    <w:p w:rsidR="001E3DD3" w:rsidRDefault="001E3DD3">
      <w:pPr>
        <w:widowControl w:val="0"/>
        <w:autoSpaceDE w:val="0"/>
        <w:autoSpaceDN w:val="0"/>
        <w:adjustRightInd w:val="0"/>
        <w:spacing w:after="0" w:line="240" w:lineRule="auto"/>
        <w:jc w:val="both"/>
        <w:rPr>
          <w:rFonts w:ascii="Calibri" w:hAnsi="Calibri" w:cs="Calibri"/>
        </w:rPr>
      </w:pP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1 части 1 статьи 5</w:t>
        </w:r>
      </w:hyperlink>
      <w:r>
        <w:rPr>
          <w:rFonts w:ascii="Calibri" w:hAnsi="Calibri" w:cs="Calibri"/>
        </w:rPr>
        <w:t xml:space="preserve"> Федерального закона от 25 декабря 2008 г. N 273-ФЗ "О противодействии коррупции" постановляю:</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47" w:history="1">
        <w:r>
          <w:rPr>
            <w:rFonts w:ascii="Calibri" w:hAnsi="Calibri" w:cs="Calibri"/>
            <w:color w:val="0000FF"/>
          </w:rPr>
          <w:t>Национальный план</w:t>
        </w:r>
      </w:hyperlink>
      <w:r>
        <w:rPr>
          <w:rFonts w:ascii="Calibri" w:hAnsi="Calibri" w:cs="Calibri"/>
        </w:rPr>
        <w:t xml:space="preserve"> противодействия коррупции на 2014 - 2015 годы.</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6"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2010 г. N 460, и </w:t>
      </w:r>
      <w:hyperlink w:anchor="Par47" w:history="1">
        <w:r>
          <w:rPr>
            <w:rFonts w:ascii="Calibri" w:hAnsi="Calibri" w:cs="Calibri"/>
            <w:color w:val="0000FF"/>
          </w:rPr>
          <w:t>Национальным планом</w:t>
        </w:r>
      </w:hyperlink>
      <w:r>
        <w:rPr>
          <w:rFonts w:ascii="Calibri" w:hAnsi="Calibri" w:cs="Calibri"/>
        </w:rP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w:t>
      </w:r>
      <w:proofErr w:type="gramEnd"/>
      <w:r>
        <w:rPr>
          <w:rFonts w:ascii="Calibri" w:hAnsi="Calibri" w:cs="Calibri"/>
        </w:rPr>
        <w:t xml:space="preserve"> достижение конкретных результатов, а также </w:t>
      </w:r>
      <w:proofErr w:type="gramStart"/>
      <w:r>
        <w:rPr>
          <w:rFonts w:ascii="Calibri" w:hAnsi="Calibri" w:cs="Calibri"/>
        </w:rPr>
        <w:t>контроль за</w:t>
      </w:r>
      <w:proofErr w:type="gramEnd"/>
      <w:r>
        <w:rPr>
          <w:rFonts w:ascii="Calibri" w:hAnsi="Calibri" w:cs="Calibri"/>
        </w:rPr>
        <w:t xml:space="preserve"> выполнением мероприятий, предусмотренных планами.</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органам судейского сообщества в Российской Федерации принять меры:</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w:t>
      </w:r>
      <w:r>
        <w:rPr>
          <w:rFonts w:ascii="Calibri" w:hAnsi="Calibri" w:cs="Calibri"/>
        </w:rPr>
        <w:lastRenderedPageBreak/>
        <w:t>департамента при Верховном Суде Российской Федерации;</w:t>
      </w:r>
    </w:p>
    <w:p w:rsidR="001E3DD3" w:rsidRDefault="001E3DD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7"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2010 г. N 460, и </w:t>
      </w:r>
      <w:hyperlink w:anchor="Par47" w:history="1">
        <w:r>
          <w:rPr>
            <w:rFonts w:ascii="Calibri" w:hAnsi="Calibri" w:cs="Calibri"/>
            <w:color w:val="0000FF"/>
          </w:rPr>
          <w:t>Национальным планом</w:t>
        </w:r>
      </w:hyperlink>
      <w:r>
        <w:rPr>
          <w:rFonts w:ascii="Calibri" w:hAnsi="Calibri" w:cs="Calibri"/>
        </w:rP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w:t>
      </w:r>
      <w:proofErr w:type="gramEnd"/>
      <w:r>
        <w:rPr>
          <w:rFonts w:ascii="Calibri" w:hAnsi="Calibri" w:cs="Calibri"/>
        </w:rPr>
        <w:t xml:space="preserve"> и органов местного самоуправления изменений, направленных на достижение конкретных результатов, а также </w:t>
      </w:r>
      <w:proofErr w:type="gramStart"/>
      <w:r>
        <w:rPr>
          <w:rFonts w:ascii="Calibri" w:hAnsi="Calibri" w:cs="Calibri"/>
        </w:rPr>
        <w:t>контроль за</w:t>
      </w:r>
      <w:proofErr w:type="gramEnd"/>
      <w:r>
        <w:rPr>
          <w:rFonts w:ascii="Calibri" w:hAnsi="Calibri" w:cs="Calibri"/>
        </w:rPr>
        <w:t xml:space="preserve"> выполнением мероприятий, предусмотренных планами;</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Внести в </w:t>
      </w:r>
      <w:hyperlink r:id="rId8" w:history="1">
        <w:r>
          <w:rPr>
            <w:rFonts w:ascii="Calibri" w:hAnsi="Calibri" w:cs="Calibri"/>
            <w:color w:val="0000FF"/>
          </w:rPr>
          <w:t>пункт 3</w:t>
        </w:r>
      </w:hyperlink>
      <w:r>
        <w:rPr>
          <w:rFonts w:ascii="Calibri" w:hAnsi="Calibri" w:cs="Calibri"/>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rPr>
          <w:rFonts w:ascii="Calibri" w:hAnsi="Calibri" w:cs="Calibri"/>
        </w:rPr>
        <w:t xml:space="preserve"> </w:t>
      </w:r>
      <w:proofErr w:type="gramStart"/>
      <w:r>
        <w:rPr>
          <w:rFonts w:ascii="Calibri" w:hAnsi="Calibri" w:cs="Calibri"/>
        </w:rPr>
        <w:t>2010, N 3, ст. 274; N 27, ст. 3446; N 30, ст. 4070; 2012, N 12, ст. 1391; 2013, N 14, ст. 1670; N 49, ст. 6399) следующие изменения:</w:t>
      </w:r>
      <w:proofErr w:type="gramEnd"/>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из </w:t>
      </w:r>
      <w:hyperlink r:id="rId9" w:history="1">
        <w:r>
          <w:rPr>
            <w:rFonts w:ascii="Calibri" w:hAnsi="Calibri" w:cs="Calibri"/>
            <w:color w:val="0000FF"/>
          </w:rPr>
          <w:t>абзаца первого</w:t>
        </w:r>
      </w:hyperlink>
      <w:r>
        <w:rPr>
          <w:rFonts w:ascii="Calibri" w:hAnsi="Calibri" w:cs="Calibri"/>
        </w:rPr>
        <w:t xml:space="preserve"> слова "в пределах установленной численности этих органов" исключить;</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0" w:history="1">
        <w:r>
          <w:rPr>
            <w:rFonts w:ascii="Calibri" w:hAnsi="Calibri" w:cs="Calibri"/>
            <w:color w:val="0000FF"/>
          </w:rPr>
          <w:t>подпункте "з"</w:t>
        </w:r>
      </w:hyperlink>
      <w:r>
        <w:rPr>
          <w:rFonts w:ascii="Calibri" w:hAnsi="Calibri" w:cs="Calibri"/>
        </w:rPr>
        <w:t xml:space="preserve"> слово "обеспечение" заменить словом "осуществление";</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 w:history="1">
        <w:r>
          <w:rPr>
            <w:rFonts w:ascii="Calibri" w:hAnsi="Calibri" w:cs="Calibri"/>
            <w:color w:val="0000FF"/>
          </w:rPr>
          <w:t>дополнить</w:t>
        </w:r>
      </w:hyperlink>
      <w:r>
        <w:rPr>
          <w:rFonts w:ascii="Calibri" w:hAnsi="Calibri" w:cs="Calibri"/>
        </w:rPr>
        <w:t xml:space="preserve"> подпунктом "л" следующего содержания:</w:t>
      </w:r>
    </w:p>
    <w:p w:rsidR="001E3DD3" w:rsidRDefault="001E3DD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w:t>
      </w:r>
      <w:proofErr w:type="gramEnd"/>
      <w:r>
        <w:rPr>
          <w:rFonts w:ascii="Calibri" w:hAnsi="Calibri" w:cs="Calibri"/>
        </w:rPr>
        <w:t>,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roofErr w:type="gramStart"/>
      <w:r>
        <w:rPr>
          <w:rFonts w:ascii="Calibri" w:hAnsi="Calibri" w:cs="Calibri"/>
        </w:rPr>
        <w:t>.".</w:t>
      </w:r>
      <w:proofErr w:type="gramEnd"/>
    </w:p>
    <w:p w:rsidR="001E3DD3" w:rsidRDefault="001E3DD3">
      <w:pPr>
        <w:widowControl w:val="0"/>
        <w:autoSpaceDE w:val="0"/>
        <w:autoSpaceDN w:val="0"/>
        <w:adjustRightInd w:val="0"/>
        <w:spacing w:after="0" w:line="240" w:lineRule="auto"/>
        <w:jc w:val="both"/>
        <w:rPr>
          <w:rFonts w:ascii="Calibri" w:hAnsi="Calibri" w:cs="Calibri"/>
        </w:rPr>
      </w:pPr>
    </w:p>
    <w:p w:rsidR="001E3DD3" w:rsidRDefault="001E3DD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E3DD3" w:rsidRDefault="001E3DD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E3DD3" w:rsidRDefault="001E3DD3">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1E3DD3" w:rsidRDefault="001E3DD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E3DD3" w:rsidRDefault="001E3DD3">
      <w:pPr>
        <w:widowControl w:val="0"/>
        <w:autoSpaceDE w:val="0"/>
        <w:autoSpaceDN w:val="0"/>
        <w:adjustRightInd w:val="0"/>
        <w:spacing w:after="0" w:line="240" w:lineRule="auto"/>
        <w:rPr>
          <w:rFonts w:ascii="Calibri" w:hAnsi="Calibri" w:cs="Calibri"/>
        </w:rPr>
      </w:pPr>
      <w:r>
        <w:rPr>
          <w:rFonts w:ascii="Calibri" w:hAnsi="Calibri" w:cs="Calibri"/>
        </w:rPr>
        <w:t>11 апреля 2014 года</w:t>
      </w:r>
    </w:p>
    <w:p w:rsidR="001E3DD3" w:rsidRDefault="001E3DD3">
      <w:pPr>
        <w:widowControl w:val="0"/>
        <w:autoSpaceDE w:val="0"/>
        <w:autoSpaceDN w:val="0"/>
        <w:adjustRightInd w:val="0"/>
        <w:spacing w:after="0" w:line="240" w:lineRule="auto"/>
        <w:rPr>
          <w:rFonts w:ascii="Calibri" w:hAnsi="Calibri" w:cs="Calibri"/>
        </w:rPr>
      </w:pPr>
      <w:r>
        <w:rPr>
          <w:rFonts w:ascii="Calibri" w:hAnsi="Calibri" w:cs="Calibri"/>
        </w:rPr>
        <w:t>N 226</w:t>
      </w:r>
    </w:p>
    <w:p w:rsidR="001E3DD3" w:rsidRDefault="001E3DD3">
      <w:pPr>
        <w:widowControl w:val="0"/>
        <w:autoSpaceDE w:val="0"/>
        <w:autoSpaceDN w:val="0"/>
        <w:adjustRightInd w:val="0"/>
        <w:spacing w:after="0" w:line="240" w:lineRule="auto"/>
        <w:jc w:val="both"/>
        <w:rPr>
          <w:rFonts w:ascii="Calibri" w:hAnsi="Calibri" w:cs="Calibri"/>
        </w:rPr>
      </w:pPr>
    </w:p>
    <w:p w:rsidR="001E3DD3" w:rsidRDefault="001E3DD3">
      <w:pPr>
        <w:widowControl w:val="0"/>
        <w:autoSpaceDE w:val="0"/>
        <w:autoSpaceDN w:val="0"/>
        <w:adjustRightInd w:val="0"/>
        <w:spacing w:after="0" w:line="240" w:lineRule="auto"/>
        <w:jc w:val="both"/>
        <w:rPr>
          <w:rFonts w:ascii="Calibri" w:hAnsi="Calibri" w:cs="Calibri"/>
        </w:rPr>
      </w:pPr>
    </w:p>
    <w:p w:rsidR="001E3DD3" w:rsidRDefault="001E3DD3">
      <w:pPr>
        <w:widowControl w:val="0"/>
        <w:autoSpaceDE w:val="0"/>
        <w:autoSpaceDN w:val="0"/>
        <w:adjustRightInd w:val="0"/>
        <w:spacing w:after="0" w:line="240" w:lineRule="auto"/>
        <w:jc w:val="both"/>
        <w:rPr>
          <w:rFonts w:ascii="Calibri" w:hAnsi="Calibri" w:cs="Calibri"/>
        </w:rPr>
      </w:pPr>
    </w:p>
    <w:p w:rsidR="001E3DD3" w:rsidRDefault="001E3DD3">
      <w:pPr>
        <w:widowControl w:val="0"/>
        <w:autoSpaceDE w:val="0"/>
        <w:autoSpaceDN w:val="0"/>
        <w:adjustRightInd w:val="0"/>
        <w:spacing w:after="0" w:line="240" w:lineRule="auto"/>
        <w:jc w:val="both"/>
        <w:rPr>
          <w:rFonts w:ascii="Calibri" w:hAnsi="Calibri" w:cs="Calibri"/>
        </w:rPr>
      </w:pPr>
    </w:p>
    <w:p w:rsidR="001E3DD3" w:rsidRDefault="001E3DD3">
      <w:pPr>
        <w:widowControl w:val="0"/>
        <w:autoSpaceDE w:val="0"/>
        <w:autoSpaceDN w:val="0"/>
        <w:adjustRightInd w:val="0"/>
        <w:spacing w:after="0" w:line="240" w:lineRule="auto"/>
        <w:jc w:val="both"/>
        <w:rPr>
          <w:rFonts w:ascii="Calibri" w:hAnsi="Calibri" w:cs="Calibri"/>
        </w:rPr>
      </w:pPr>
    </w:p>
    <w:p w:rsidR="001E3DD3" w:rsidRDefault="001E3DD3">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1E3DD3" w:rsidRDefault="001E3DD3">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1E3DD3" w:rsidRDefault="001E3DD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E3DD3" w:rsidRDefault="001E3DD3">
      <w:pPr>
        <w:widowControl w:val="0"/>
        <w:autoSpaceDE w:val="0"/>
        <w:autoSpaceDN w:val="0"/>
        <w:adjustRightInd w:val="0"/>
        <w:spacing w:after="0" w:line="240" w:lineRule="auto"/>
        <w:jc w:val="right"/>
        <w:rPr>
          <w:rFonts w:ascii="Calibri" w:hAnsi="Calibri" w:cs="Calibri"/>
        </w:rPr>
      </w:pPr>
      <w:r>
        <w:rPr>
          <w:rFonts w:ascii="Calibri" w:hAnsi="Calibri" w:cs="Calibri"/>
        </w:rPr>
        <w:t>от 11 апреля 2014 г. N 226</w:t>
      </w:r>
    </w:p>
    <w:p w:rsidR="001E3DD3" w:rsidRDefault="001E3DD3">
      <w:pPr>
        <w:widowControl w:val="0"/>
        <w:autoSpaceDE w:val="0"/>
        <w:autoSpaceDN w:val="0"/>
        <w:adjustRightInd w:val="0"/>
        <w:spacing w:after="0" w:line="240" w:lineRule="auto"/>
        <w:jc w:val="both"/>
        <w:rPr>
          <w:rFonts w:ascii="Calibri" w:hAnsi="Calibri" w:cs="Calibri"/>
        </w:rPr>
      </w:pPr>
    </w:p>
    <w:p w:rsidR="001E3DD3" w:rsidRDefault="001E3DD3">
      <w:pPr>
        <w:widowControl w:val="0"/>
        <w:autoSpaceDE w:val="0"/>
        <w:autoSpaceDN w:val="0"/>
        <w:adjustRightInd w:val="0"/>
        <w:spacing w:after="0" w:line="240" w:lineRule="auto"/>
        <w:jc w:val="center"/>
        <w:rPr>
          <w:rFonts w:ascii="Calibri" w:hAnsi="Calibri" w:cs="Calibri"/>
          <w:b/>
          <w:bCs/>
        </w:rPr>
      </w:pPr>
      <w:bookmarkStart w:id="0" w:name="Par47"/>
      <w:bookmarkEnd w:id="0"/>
      <w:r>
        <w:rPr>
          <w:rFonts w:ascii="Calibri" w:hAnsi="Calibri" w:cs="Calibri"/>
          <w:b/>
          <w:bCs/>
        </w:rPr>
        <w:t>НАЦИОНАЛЬНЫЙ ПЛАН</w:t>
      </w:r>
    </w:p>
    <w:p w:rsidR="001E3DD3" w:rsidRDefault="001E3DD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ПРОТИВОДЕЙСТВИЯ КОРРУПЦИИ НА 2014 - 2015 ГОДЫ</w:t>
      </w:r>
    </w:p>
    <w:p w:rsidR="001E3DD3" w:rsidRDefault="001E3DD3">
      <w:pPr>
        <w:widowControl w:val="0"/>
        <w:autoSpaceDE w:val="0"/>
        <w:autoSpaceDN w:val="0"/>
        <w:adjustRightInd w:val="0"/>
        <w:spacing w:after="0" w:line="240" w:lineRule="auto"/>
        <w:jc w:val="both"/>
        <w:rPr>
          <w:rFonts w:ascii="Calibri" w:hAnsi="Calibri" w:cs="Calibri"/>
        </w:rPr>
      </w:pP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Мероприятия настоящего Национального плана направлены на решение следующих основных задач:</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организационных основ противодействия коррупции в субъектах Российской Федерации;</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исполнения законодательных актов и управленческих решений в области противодействия коррупции в соответствии с </w:t>
      </w:r>
      <w:hyperlink r:id="rId12" w:history="1">
        <w:r>
          <w:rPr>
            <w:rFonts w:ascii="Calibri" w:hAnsi="Calibri" w:cs="Calibri"/>
            <w:color w:val="0000FF"/>
          </w:rPr>
          <w:t>подпунктом "б" пункта 6</w:t>
        </w:r>
      </w:hyperlink>
      <w:r>
        <w:rPr>
          <w:rFonts w:ascii="Calibri" w:hAnsi="Calibri" w:cs="Calibri"/>
        </w:rP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антикоррупционного просвещения граждан;</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требований </w:t>
      </w:r>
      <w:hyperlink r:id="rId13" w:history="1">
        <w:r>
          <w:rPr>
            <w:rFonts w:ascii="Calibri" w:hAnsi="Calibri" w:cs="Calibri"/>
            <w:color w:val="0000FF"/>
          </w:rPr>
          <w:t>статьи 13.3</w:t>
        </w:r>
      </w:hyperlink>
      <w:r>
        <w:rPr>
          <w:rFonts w:ascii="Calibri" w:hAnsi="Calibri" w:cs="Calibri"/>
        </w:rP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4" w:history="1">
        <w:r>
          <w:rPr>
            <w:rFonts w:ascii="Calibri" w:hAnsi="Calibri" w:cs="Calibri"/>
            <w:color w:val="0000FF"/>
          </w:rPr>
          <w:t>статьи 19.28</w:t>
        </w:r>
      </w:hyperlink>
      <w:r>
        <w:rPr>
          <w:rFonts w:ascii="Calibri" w:hAnsi="Calibri" w:cs="Calibri"/>
        </w:rP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решения названных задач, организации исполнения Федерального </w:t>
      </w:r>
      <w:hyperlink r:id="rId15"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6"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2010 г. N 460:</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и представить в установленном порядке:</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типового положения о комиссиях по координации работы по противодействию коррупции в субъектах Российской Федерации;</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1E3DD3" w:rsidRDefault="001E3DD3">
      <w:pPr>
        <w:widowControl w:val="0"/>
        <w:autoSpaceDE w:val="0"/>
        <w:autoSpaceDN w:val="0"/>
        <w:adjustRightInd w:val="0"/>
        <w:spacing w:after="0" w:line="240" w:lineRule="auto"/>
        <w:ind w:firstLine="540"/>
        <w:jc w:val="both"/>
        <w:rPr>
          <w:rFonts w:ascii="Calibri" w:hAnsi="Calibri" w:cs="Calibri"/>
        </w:rPr>
      </w:pPr>
      <w:bookmarkStart w:id="1" w:name="Par61"/>
      <w:bookmarkEnd w:id="1"/>
      <w:r>
        <w:rPr>
          <w:rFonts w:ascii="Calibri" w:hAnsi="Calibri" w:cs="Calibri"/>
        </w:rP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Правительству Российской Федерации:</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1E3DD3" w:rsidRDefault="001E3DD3">
      <w:pPr>
        <w:widowControl w:val="0"/>
        <w:autoSpaceDE w:val="0"/>
        <w:autoSpaceDN w:val="0"/>
        <w:adjustRightInd w:val="0"/>
        <w:spacing w:after="0" w:line="240" w:lineRule="auto"/>
        <w:ind w:firstLine="540"/>
        <w:jc w:val="both"/>
        <w:rPr>
          <w:rFonts w:ascii="Calibri" w:hAnsi="Calibri" w:cs="Calibri"/>
        </w:rPr>
      </w:pPr>
      <w:bookmarkStart w:id="2" w:name="Par64"/>
      <w:bookmarkEnd w:id="2"/>
      <w:r>
        <w:rPr>
          <w:rFonts w:ascii="Calibri" w:hAnsi="Calibri" w:cs="Calibri"/>
        </w:rPr>
        <w:t xml:space="preserve">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w:t>
      </w:r>
      <w:proofErr w:type="gramStart"/>
      <w:r>
        <w:rPr>
          <w:rFonts w:ascii="Calibri" w:hAnsi="Calibri" w:cs="Calibri"/>
        </w:rPr>
        <w:t>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roofErr w:type="gramEnd"/>
    </w:p>
    <w:p w:rsidR="001E3DD3" w:rsidRDefault="001E3DD3">
      <w:pPr>
        <w:widowControl w:val="0"/>
        <w:autoSpaceDE w:val="0"/>
        <w:autoSpaceDN w:val="0"/>
        <w:adjustRightInd w:val="0"/>
        <w:spacing w:after="0" w:line="240" w:lineRule="auto"/>
        <w:ind w:firstLine="540"/>
        <w:jc w:val="both"/>
        <w:rPr>
          <w:rFonts w:ascii="Calibri" w:hAnsi="Calibri" w:cs="Calibri"/>
        </w:rPr>
      </w:pPr>
      <w:bookmarkStart w:id="3" w:name="Par65"/>
      <w:bookmarkEnd w:id="3"/>
      <w:r>
        <w:rPr>
          <w:rFonts w:ascii="Calibri" w:hAnsi="Calibri" w:cs="Calibri"/>
        </w:rP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1E3DD3" w:rsidRDefault="001E3DD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roofErr w:type="gramEnd"/>
    </w:p>
    <w:p w:rsidR="001E3DD3" w:rsidRDefault="001E3DD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w:t>
      </w:r>
      <w:r>
        <w:rPr>
          <w:rFonts w:ascii="Calibri" w:hAnsi="Calibri" w:cs="Calibri"/>
        </w:rPr>
        <w:lastRenderedPageBreak/>
        <w:t>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64" w:history="1">
        <w:r>
          <w:rPr>
            <w:rFonts w:ascii="Calibri" w:hAnsi="Calibri" w:cs="Calibri"/>
            <w:color w:val="0000FF"/>
          </w:rPr>
          <w:t>подпункта</w:t>
        </w:r>
      </w:hyperlink>
      <w:r>
        <w:rPr>
          <w:rFonts w:ascii="Calibri" w:hAnsi="Calibri" w:cs="Calibri"/>
        </w:rPr>
        <w:t xml:space="preserve"> представить до 1 октября 2015 г.;</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внести предложения:</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1E3DD3" w:rsidRDefault="001E3DD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w:t>
      </w:r>
      <w:proofErr w:type="gramEnd"/>
      <w:r>
        <w:rPr>
          <w:rFonts w:ascii="Calibri" w:hAnsi="Calibri" w:cs="Calibri"/>
        </w:rPr>
        <w:t xml:space="preserve"> о соответствующем кадровом усилении этого направления работы. </w:t>
      </w:r>
      <w:proofErr w:type="gramStart"/>
      <w:r>
        <w:rPr>
          <w:rFonts w:ascii="Calibri" w:hAnsi="Calibri" w:cs="Calibri"/>
        </w:rPr>
        <w:t>Доклад о результатах исполнения представить до 1 марта 2015 г.;</w:t>
      </w:r>
      <w:proofErr w:type="gramEnd"/>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7" w:history="1">
        <w:r>
          <w:rPr>
            <w:rFonts w:ascii="Calibri" w:hAnsi="Calibri" w:cs="Calibri"/>
            <w:color w:val="0000FF"/>
          </w:rPr>
          <w:t>статья 13.3</w:t>
        </w:r>
      </w:hyperlink>
      <w:r>
        <w:rPr>
          <w:rFonts w:ascii="Calibri" w:hAnsi="Calibri" w:cs="Calibri"/>
        </w:rPr>
        <w:t xml:space="preserve"> Федерального закона "О противодействии коррупции") и </w:t>
      </w:r>
      <w:proofErr w:type="gramStart"/>
      <w:r>
        <w:rPr>
          <w:rFonts w:ascii="Calibri" w:hAnsi="Calibri" w:cs="Calibri"/>
        </w:rPr>
        <w:t>контроля за</w:t>
      </w:r>
      <w:proofErr w:type="gramEnd"/>
      <w:r>
        <w:rPr>
          <w:rFonts w:ascii="Calibri" w:hAnsi="Calibri" w:cs="Calibri"/>
        </w:rPr>
        <w:t xml:space="preserve">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1E3DD3" w:rsidRDefault="001E3DD3">
      <w:pPr>
        <w:widowControl w:val="0"/>
        <w:autoSpaceDE w:val="0"/>
        <w:autoSpaceDN w:val="0"/>
        <w:adjustRightInd w:val="0"/>
        <w:spacing w:after="0" w:line="240" w:lineRule="auto"/>
        <w:ind w:firstLine="540"/>
        <w:jc w:val="both"/>
        <w:rPr>
          <w:rFonts w:ascii="Calibri" w:hAnsi="Calibri" w:cs="Calibri"/>
        </w:rPr>
      </w:pPr>
      <w:bookmarkStart w:id="4" w:name="Par74"/>
      <w:bookmarkEnd w:id="4"/>
      <w:r>
        <w:rPr>
          <w:rFonts w:ascii="Calibri" w:hAnsi="Calibri" w:cs="Calibri"/>
        </w:rPr>
        <w:t xml:space="preserve">д) представить до 1 февраля 2015 г. доклад о ходе реализации </w:t>
      </w:r>
      <w:hyperlink r:id="rId18" w:history="1">
        <w:r>
          <w:rPr>
            <w:rFonts w:ascii="Calibri" w:hAnsi="Calibri" w:cs="Calibri"/>
            <w:color w:val="0000FF"/>
          </w:rPr>
          <w:t>программы</w:t>
        </w:r>
      </w:hyperlink>
      <w:r>
        <w:rPr>
          <w:rFonts w:ascii="Calibri" w:hAnsi="Calibri" w:cs="Calibri"/>
        </w:rPr>
        <w:t xml:space="preserve"> по антикоррупционному просвещению граждан;</w:t>
      </w:r>
    </w:p>
    <w:p w:rsidR="001E3DD3" w:rsidRDefault="001E3DD3">
      <w:pPr>
        <w:widowControl w:val="0"/>
        <w:autoSpaceDE w:val="0"/>
        <w:autoSpaceDN w:val="0"/>
        <w:adjustRightInd w:val="0"/>
        <w:spacing w:after="0" w:line="240" w:lineRule="auto"/>
        <w:ind w:firstLine="540"/>
        <w:jc w:val="both"/>
        <w:rPr>
          <w:rFonts w:ascii="Calibri" w:hAnsi="Calibri" w:cs="Calibri"/>
        </w:rPr>
      </w:pPr>
      <w:bookmarkStart w:id="5" w:name="Par75"/>
      <w:bookmarkEnd w:id="5"/>
      <w:r>
        <w:rPr>
          <w:rFonts w:ascii="Calibri" w:hAnsi="Calibri" w:cs="Calibri"/>
        </w:rP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административной ответственности юридических лиц за коррупционные правонарушения;</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освобождения юридического лица от административной ответственности, предусмотренной </w:t>
      </w:r>
      <w:hyperlink r:id="rId19" w:history="1">
        <w:r>
          <w:rPr>
            <w:rFonts w:ascii="Calibri" w:hAnsi="Calibri" w:cs="Calibri"/>
            <w:color w:val="0000FF"/>
          </w:rPr>
          <w:t>статьей 19.28</w:t>
        </w:r>
      </w:hyperlink>
      <w:r>
        <w:rPr>
          <w:rFonts w:ascii="Calibri" w:hAnsi="Calibri" w:cs="Calibri"/>
        </w:rP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системы мер имущественной ответственности за коррупционные правонарушения;</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в целях противодействия коррупции системы запретов, ограничений и обязанностей;</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и тактики защиты лиц, сообщающих о фактах коррупции;</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74" w:history="1">
        <w:r>
          <w:rPr>
            <w:rFonts w:ascii="Calibri" w:hAnsi="Calibri" w:cs="Calibri"/>
            <w:color w:val="0000FF"/>
          </w:rPr>
          <w:t>подпункта</w:t>
        </w:r>
      </w:hyperlink>
      <w:r>
        <w:rPr>
          <w:rFonts w:ascii="Calibri" w:hAnsi="Calibri" w:cs="Calibri"/>
        </w:rPr>
        <w:t xml:space="preserve"> представить до 1 октября 2015 г.;</w:t>
      </w:r>
    </w:p>
    <w:p w:rsidR="001E3DD3" w:rsidRDefault="001E3DD3">
      <w:pPr>
        <w:widowControl w:val="0"/>
        <w:autoSpaceDE w:val="0"/>
        <w:autoSpaceDN w:val="0"/>
        <w:adjustRightInd w:val="0"/>
        <w:spacing w:after="0" w:line="240" w:lineRule="auto"/>
        <w:ind w:firstLine="540"/>
        <w:jc w:val="both"/>
        <w:rPr>
          <w:rFonts w:ascii="Calibri" w:hAnsi="Calibri" w:cs="Calibri"/>
        </w:rPr>
      </w:pPr>
      <w:bookmarkStart w:id="6" w:name="Par85"/>
      <w:bookmarkEnd w:id="6"/>
      <w:r>
        <w:rPr>
          <w:rFonts w:ascii="Calibri" w:hAnsi="Calibri" w:cs="Calibri"/>
        </w:rPr>
        <w:lastRenderedPageBreak/>
        <w:t>ж) обеспечить:</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w:t>
      </w:r>
      <w:proofErr w:type="gramStart"/>
      <w:r>
        <w:rPr>
          <w:rFonts w:ascii="Calibri" w:hAnsi="Calibri" w:cs="Calibri"/>
        </w:rPr>
        <w:t>Доклад о результатах исполнения представить до 1 октября 2014 г.;</w:t>
      </w:r>
      <w:proofErr w:type="gramEnd"/>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0" w:history="1">
        <w:r>
          <w:rPr>
            <w:rFonts w:ascii="Calibri" w:hAnsi="Calibri" w:cs="Calibri"/>
            <w:color w:val="0000FF"/>
          </w:rPr>
          <w:t>статьей 19.28</w:t>
        </w:r>
      </w:hyperlink>
      <w:r>
        <w:rPr>
          <w:rFonts w:ascii="Calibri" w:hAnsi="Calibri" w:cs="Calibri"/>
        </w:rPr>
        <w:t xml:space="preserve"> Кодекса и затрагивающего интересы Российской Федерации. Доклад о результатах исполнения представить до 1 ноября 2014 г.;</w:t>
      </w:r>
    </w:p>
    <w:p w:rsidR="001E3DD3" w:rsidRDefault="001E3DD3">
      <w:pPr>
        <w:widowControl w:val="0"/>
        <w:autoSpaceDE w:val="0"/>
        <w:autoSpaceDN w:val="0"/>
        <w:adjustRightInd w:val="0"/>
        <w:spacing w:after="0" w:line="240" w:lineRule="auto"/>
        <w:ind w:firstLine="540"/>
        <w:jc w:val="both"/>
        <w:rPr>
          <w:rFonts w:ascii="Calibri" w:hAnsi="Calibri" w:cs="Calibri"/>
        </w:rPr>
      </w:pPr>
      <w:bookmarkStart w:id="7" w:name="Par88"/>
      <w:bookmarkEnd w:id="7"/>
      <w:r>
        <w:rPr>
          <w:rFonts w:ascii="Calibri" w:hAnsi="Calibri" w:cs="Calibri"/>
        </w:rPr>
        <w:t>з) продолжить работу:</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подготовке к проведению в Российской Федерации в 2015 году шестой сессии Конференции государств - участников Конвенц</w:t>
      </w:r>
      <w:proofErr w:type="gramStart"/>
      <w:r>
        <w:rPr>
          <w:rFonts w:ascii="Calibri" w:hAnsi="Calibri" w:cs="Calibri"/>
        </w:rPr>
        <w:t>ии ОО</w:t>
      </w:r>
      <w:proofErr w:type="gramEnd"/>
      <w:r>
        <w:rPr>
          <w:rFonts w:ascii="Calibri" w:hAnsi="Calibri" w:cs="Calibri"/>
        </w:rPr>
        <w:t>Н против коррупции.</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88" w:history="1">
        <w:r>
          <w:rPr>
            <w:rFonts w:ascii="Calibri" w:hAnsi="Calibri" w:cs="Calibri"/>
            <w:color w:val="0000FF"/>
          </w:rPr>
          <w:t>подпункта</w:t>
        </w:r>
      </w:hyperlink>
      <w:r>
        <w:rPr>
          <w:rFonts w:ascii="Calibri" w:hAnsi="Calibri" w:cs="Calibri"/>
        </w:rPr>
        <w:t xml:space="preserve"> представить до 1 декабря 2015 г.;</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обеспечить реализацию Федерального </w:t>
      </w:r>
      <w:hyperlink r:id="rId21" w:history="1">
        <w:r>
          <w:rPr>
            <w:rFonts w:ascii="Calibri" w:hAnsi="Calibri" w:cs="Calibri"/>
            <w:color w:val="0000FF"/>
          </w:rPr>
          <w:t>закона</w:t>
        </w:r>
      </w:hyperlink>
      <w:r>
        <w:rPr>
          <w:rFonts w:ascii="Calibri" w:hAnsi="Calibri" w:cs="Calibri"/>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рассмотреть вопросы:</w:t>
      </w:r>
    </w:p>
    <w:p w:rsidR="001E3DD3" w:rsidRDefault="001E3DD3">
      <w:pPr>
        <w:widowControl w:val="0"/>
        <w:autoSpaceDE w:val="0"/>
        <w:autoSpaceDN w:val="0"/>
        <w:adjustRightInd w:val="0"/>
        <w:spacing w:after="0" w:line="240" w:lineRule="auto"/>
        <w:ind w:firstLine="540"/>
        <w:jc w:val="both"/>
        <w:rPr>
          <w:rFonts w:ascii="Calibri" w:hAnsi="Calibri" w:cs="Calibri"/>
        </w:rPr>
      </w:pPr>
      <w:bookmarkStart w:id="8" w:name="Par94"/>
      <w:bookmarkEnd w:id="8"/>
      <w:r>
        <w:rPr>
          <w:rFonts w:ascii="Calibri" w:hAnsi="Calibri" w:cs="Calibri"/>
        </w:rP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1E3DD3" w:rsidRDefault="001E3DD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 внесении изменений в Федеральный </w:t>
      </w:r>
      <w:hyperlink r:id="rId22" w:history="1">
        <w:r>
          <w:rPr>
            <w:rFonts w:ascii="Calibri" w:hAnsi="Calibri" w:cs="Calibri"/>
            <w:color w:val="0000FF"/>
          </w:rPr>
          <w:t>закон</w:t>
        </w:r>
      </w:hyperlink>
      <w:r>
        <w:rPr>
          <w:rFonts w:ascii="Calibri" w:hAnsi="Calibri" w:cs="Calibri"/>
        </w:rP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roofErr w:type="gramEnd"/>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94" w:history="1">
        <w:r>
          <w:rPr>
            <w:rFonts w:ascii="Calibri" w:hAnsi="Calibri" w:cs="Calibri"/>
            <w:color w:val="0000FF"/>
          </w:rPr>
          <w:t>подпункта</w:t>
        </w:r>
      </w:hyperlink>
      <w:r>
        <w:rPr>
          <w:rFonts w:ascii="Calibri" w:hAnsi="Calibri" w:cs="Calibri"/>
        </w:rPr>
        <w:t xml:space="preserve"> представить до 1 ноября 2014 г.;</w:t>
      </w:r>
    </w:p>
    <w:p w:rsidR="001E3DD3" w:rsidRDefault="001E3DD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w:t>
      </w:r>
      <w:proofErr w:type="gramEnd"/>
      <w:r>
        <w:rPr>
          <w:rFonts w:ascii="Calibri" w:hAnsi="Calibri" w:cs="Calibri"/>
        </w:rPr>
        <w:t xml:space="preserve">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w:t>
      </w:r>
      <w:r>
        <w:rPr>
          <w:rFonts w:ascii="Calibri" w:hAnsi="Calibri" w:cs="Calibri"/>
        </w:rPr>
        <w:lastRenderedPageBreak/>
        <w:t>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1E3DD3" w:rsidRDefault="001E3DD3">
      <w:pPr>
        <w:widowControl w:val="0"/>
        <w:autoSpaceDE w:val="0"/>
        <w:autoSpaceDN w:val="0"/>
        <w:adjustRightInd w:val="0"/>
        <w:spacing w:after="0" w:line="240" w:lineRule="auto"/>
        <w:ind w:firstLine="540"/>
        <w:jc w:val="both"/>
        <w:rPr>
          <w:rFonts w:ascii="Calibri" w:hAnsi="Calibri" w:cs="Calibri"/>
        </w:rPr>
      </w:pPr>
      <w:bookmarkStart w:id="9" w:name="Par100"/>
      <w:bookmarkEnd w:id="9"/>
      <w:r>
        <w:rPr>
          <w:rFonts w:ascii="Calibri" w:hAnsi="Calibri" w:cs="Calibri"/>
        </w:rPr>
        <w:t>о) обеспечить разработку и внедрение в образовательных организациях:</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типовых дополнительных профессиональных программ по вопросам противодействия коррупции.</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00" w:history="1">
        <w:r>
          <w:rPr>
            <w:rFonts w:ascii="Calibri" w:hAnsi="Calibri" w:cs="Calibri"/>
            <w:color w:val="0000FF"/>
          </w:rPr>
          <w:t>подпункта</w:t>
        </w:r>
      </w:hyperlink>
      <w:r>
        <w:rPr>
          <w:rFonts w:ascii="Calibri" w:hAnsi="Calibri" w:cs="Calibri"/>
        </w:rPr>
        <w:t xml:space="preserve"> представить до 1 сентября 2015 г.;</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подготовить и представить в установленном порядке:</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предложения по совершенствованию Типового </w:t>
      </w:r>
      <w:hyperlink r:id="rId23" w:history="1">
        <w:r>
          <w:rPr>
            <w:rFonts w:ascii="Calibri" w:hAnsi="Calibri" w:cs="Calibri"/>
            <w:color w:val="0000FF"/>
          </w:rPr>
          <w:t>кодекса</w:t>
        </w:r>
      </w:hyperlink>
      <w:r>
        <w:rPr>
          <w:rFonts w:ascii="Calibri" w:hAnsi="Calibri" w:cs="Calibri"/>
        </w:rP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1E3DD3" w:rsidRDefault="001E3DD3">
      <w:pPr>
        <w:widowControl w:val="0"/>
        <w:autoSpaceDE w:val="0"/>
        <w:autoSpaceDN w:val="0"/>
        <w:adjustRightInd w:val="0"/>
        <w:spacing w:after="0" w:line="240" w:lineRule="auto"/>
        <w:ind w:firstLine="540"/>
        <w:jc w:val="both"/>
        <w:rPr>
          <w:rFonts w:ascii="Calibri" w:hAnsi="Calibri" w:cs="Calibri"/>
        </w:rPr>
      </w:pPr>
      <w:bookmarkStart w:id="10" w:name="Par107"/>
      <w:bookmarkEnd w:id="10"/>
      <w:r>
        <w:rPr>
          <w:rFonts w:ascii="Calibri" w:hAnsi="Calibri" w:cs="Calibri"/>
        </w:rPr>
        <w:t>р) определить до 1 октября 2014 г. перечень нормативных правовых актов, которые необходимо разработать в целях противодействия коррупции:</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 органам - для организаций, созданных в целях выполнения задач, поставленных перед этими органами;</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созданным в целях выполнения задач, поставленных перед государственными органами;</w:t>
      </w:r>
    </w:p>
    <w:p w:rsidR="001E3DD3" w:rsidRDefault="001E3DD3">
      <w:pPr>
        <w:widowControl w:val="0"/>
        <w:autoSpaceDE w:val="0"/>
        <w:autoSpaceDN w:val="0"/>
        <w:adjustRightInd w:val="0"/>
        <w:spacing w:after="0" w:line="240" w:lineRule="auto"/>
        <w:ind w:firstLine="540"/>
        <w:jc w:val="both"/>
        <w:rPr>
          <w:rFonts w:ascii="Calibri" w:hAnsi="Calibri" w:cs="Calibri"/>
        </w:rPr>
      </w:pPr>
      <w:bookmarkStart w:id="11" w:name="Par110"/>
      <w:bookmarkEnd w:id="11"/>
      <w:r>
        <w:rPr>
          <w:rFonts w:ascii="Calibri" w:hAnsi="Calibri" w:cs="Calibri"/>
        </w:rPr>
        <w:t xml:space="preserve">с) обеспечить до 1 августа 2015 г. принятие государственными органами и организациями, указанными в </w:t>
      </w:r>
      <w:hyperlink w:anchor="Par107" w:history="1">
        <w:r>
          <w:rPr>
            <w:rFonts w:ascii="Calibri" w:hAnsi="Calibri" w:cs="Calibri"/>
            <w:color w:val="0000FF"/>
          </w:rPr>
          <w:t>подпункте "р"</w:t>
        </w:r>
      </w:hyperlink>
      <w:r>
        <w:rPr>
          <w:rFonts w:ascii="Calibri" w:hAnsi="Calibri" w:cs="Calibri"/>
        </w:rPr>
        <w:t xml:space="preserve"> настоящего пункта, необходимых нормативных правовых актов.</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w:t>
      </w:r>
      <w:hyperlink w:anchor="Par107" w:history="1">
        <w:r>
          <w:rPr>
            <w:rFonts w:ascii="Calibri" w:hAnsi="Calibri" w:cs="Calibri"/>
            <w:color w:val="0000FF"/>
          </w:rPr>
          <w:t>подпунктов "р"</w:t>
        </w:r>
      </w:hyperlink>
      <w:r>
        <w:rPr>
          <w:rFonts w:ascii="Calibri" w:hAnsi="Calibri" w:cs="Calibri"/>
        </w:rPr>
        <w:t xml:space="preserve"> и </w:t>
      </w:r>
      <w:hyperlink w:anchor="Par110" w:history="1">
        <w:r>
          <w:rPr>
            <w:rFonts w:ascii="Calibri" w:hAnsi="Calibri" w:cs="Calibri"/>
            <w:color w:val="0000FF"/>
          </w:rPr>
          <w:t>"с"</w:t>
        </w:r>
      </w:hyperlink>
      <w:r>
        <w:rPr>
          <w:rFonts w:ascii="Calibri" w:hAnsi="Calibri" w:cs="Calibri"/>
        </w:rPr>
        <w:t xml:space="preserve"> настоящего пункта представить до 1 октября 2015 г.;</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организовать:</w:t>
      </w:r>
    </w:p>
    <w:p w:rsidR="001E3DD3" w:rsidRDefault="001E3DD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мониторинг исполнения установленного </w:t>
      </w:r>
      <w:hyperlink r:id="rId24" w:history="1">
        <w:r>
          <w:rPr>
            <w:rFonts w:ascii="Calibri" w:hAnsi="Calibri" w:cs="Calibri"/>
            <w:color w:val="0000FF"/>
          </w:rPr>
          <w:t>порядка</w:t>
        </w:r>
      </w:hyperlink>
      <w:r>
        <w:rPr>
          <w:rFonts w:ascii="Calibri" w:hAnsi="Calibri" w:cs="Calibri"/>
        </w:rP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roofErr w:type="gramEnd"/>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1E3DD3" w:rsidRDefault="001E3DD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w:t>
      </w:r>
      <w:proofErr w:type="gramEnd"/>
      <w:r>
        <w:rPr>
          <w:rFonts w:ascii="Calibri" w:hAnsi="Calibri" w:cs="Calibri"/>
        </w:rPr>
        <w:t xml:space="preserve"> Доклад о результатах исполнения представить до 1 марта 2015 г.;</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w:t>
      </w:r>
      <w:r>
        <w:rPr>
          <w:rFonts w:ascii="Calibri" w:hAnsi="Calibri" w:cs="Calibri"/>
        </w:rPr>
        <w:lastRenderedPageBreak/>
        <w:t>представить до 1 сентября 2014 г.;</w:t>
      </w:r>
    </w:p>
    <w:p w:rsidR="001E3DD3" w:rsidRDefault="001E3DD3">
      <w:pPr>
        <w:widowControl w:val="0"/>
        <w:autoSpaceDE w:val="0"/>
        <w:autoSpaceDN w:val="0"/>
        <w:adjustRightInd w:val="0"/>
        <w:spacing w:after="0" w:line="240" w:lineRule="auto"/>
        <w:ind w:firstLine="540"/>
        <w:jc w:val="both"/>
        <w:rPr>
          <w:rFonts w:ascii="Calibri" w:hAnsi="Calibri" w:cs="Calibri"/>
        </w:rPr>
      </w:pPr>
      <w:bookmarkStart w:id="12" w:name="Par117"/>
      <w:bookmarkEnd w:id="12"/>
      <w:r>
        <w:rPr>
          <w:rFonts w:ascii="Calibri" w:hAnsi="Calibri" w:cs="Calibri"/>
        </w:rP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gramStart"/>
      <w:r>
        <w:rPr>
          <w:rFonts w:ascii="Calibri" w:hAnsi="Calibri" w:cs="Calibri"/>
        </w:rPr>
        <w:t>бизнес-сообщества</w:t>
      </w:r>
      <w:proofErr w:type="gramEnd"/>
      <w:r>
        <w:rPr>
          <w:rFonts w:ascii="Calibri" w:hAnsi="Calibri" w:cs="Calibri"/>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 обеспечить осуществление сотрудничества с Международной антикоррупционной академией;</w:t>
      </w:r>
    </w:p>
    <w:p w:rsidR="001E3DD3" w:rsidRDefault="001E3DD3">
      <w:pPr>
        <w:widowControl w:val="0"/>
        <w:autoSpaceDE w:val="0"/>
        <w:autoSpaceDN w:val="0"/>
        <w:adjustRightInd w:val="0"/>
        <w:spacing w:after="0" w:line="240" w:lineRule="auto"/>
        <w:ind w:firstLine="540"/>
        <w:jc w:val="both"/>
        <w:rPr>
          <w:rFonts w:ascii="Calibri" w:hAnsi="Calibri" w:cs="Calibri"/>
        </w:rPr>
      </w:pPr>
      <w:bookmarkStart w:id="13" w:name="Par120"/>
      <w:bookmarkEnd w:id="13"/>
      <w:r>
        <w:rPr>
          <w:rFonts w:ascii="Calibri" w:hAnsi="Calibri" w:cs="Calibri"/>
        </w:rPr>
        <w:t>ш) обеспечить финансирование:</w:t>
      </w:r>
    </w:p>
    <w:p w:rsidR="001E3DD3" w:rsidRDefault="001E3DD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мероприятий, предусмотренных </w:t>
      </w:r>
      <w:hyperlink w:anchor="Par61" w:history="1">
        <w:r>
          <w:rPr>
            <w:rFonts w:ascii="Calibri" w:hAnsi="Calibri" w:cs="Calibri"/>
            <w:color w:val="0000FF"/>
          </w:rPr>
          <w:t>подпунктом "б" пункта 1</w:t>
        </w:r>
      </w:hyperlink>
      <w:r>
        <w:rPr>
          <w:rFonts w:ascii="Calibri" w:hAnsi="Calibri" w:cs="Calibri"/>
        </w:rPr>
        <w:t xml:space="preserve">, а также </w:t>
      </w:r>
      <w:hyperlink w:anchor="Par65" w:history="1">
        <w:r>
          <w:rPr>
            <w:rFonts w:ascii="Calibri" w:hAnsi="Calibri" w:cs="Calibri"/>
            <w:color w:val="0000FF"/>
          </w:rPr>
          <w:t>подпунктами "в"</w:t>
        </w:r>
      </w:hyperlink>
      <w:r>
        <w:rPr>
          <w:rFonts w:ascii="Calibri" w:hAnsi="Calibri" w:cs="Calibri"/>
        </w:rPr>
        <w:t xml:space="preserve">, </w:t>
      </w:r>
      <w:hyperlink w:anchor="Par75" w:history="1">
        <w:r>
          <w:rPr>
            <w:rFonts w:ascii="Calibri" w:hAnsi="Calibri" w:cs="Calibri"/>
            <w:color w:val="0000FF"/>
          </w:rPr>
          <w:t>"е"</w:t>
        </w:r>
      </w:hyperlink>
      <w:r>
        <w:rPr>
          <w:rFonts w:ascii="Calibri" w:hAnsi="Calibri" w:cs="Calibri"/>
        </w:rPr>
        <w:t xml:space="preserve">, </w:t>
      </w:r>
      <w:hyperlink w:anchor="Par85" w:history="1">
        <w:r>
          <w:rPr>
            <w:rFonts w:ascii="Calibri" w:hAnsi="Calibri" w:cs="Calibri"/>
            <w:color w:val="0000FF"/>
          </w:rPr>
          <w:t>"ж"</w:t>
        </w:r>
      </w:hyperlink>
      <w:r>
        <w:rPr>
          <w:rFonts w:ascii="Calibri" w:hAnsi="Calibri" w:cs="Calibri"/>
        </w:rPr>
        <w:t xml:space="preserve"> и </w:t>
      </w:r>
      <w:hyperlink w:anchor="Par117" w:history="1">
        <w:r>
          <w:rPr>
            <w:rFonts w:ascii="Calibri" w:hAnsi="Calibri" w:cs="Calibri"/>
            <w:color w:val="0000FF"/>
          </w:rPr>
          <w:t>"х"</w:t>
        </w:r>
      </w:hyperlink>
      <w:r>
        <w:rPr>
          <w:rFonts w:ascii="Calibri" w:hAnsi="Calibri" w:cs="Calibri"/>
        </w:rPr>
        <w:t xml:space="preserve"> настоящего пункта;</w:t>
      </w:r>
      <w:proofErr w:type="gramEnd"/>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в Российской Федерации в 2015 году шестой сессии Конференции государств - участников Конвенц</w:t>
      </w:r>
      <w:proofErr w:type="gramStart"/>
      <w:r>
        <w:rPr>
          <w:rFonts w:ascii="Calibri" w:hAnsi="Calibri" w:cs="Calibri"/>
        </w:rPr>
        <w:t>ии ОО</w:t>
      </w:r>
      <w:proofErr w:type="gramEnd"/>
      <w:r>
        <w:rPr>
          <w:rFonts w:ascii="Calibri" w:hAnsi="Calibri" w:cs="Calibri"/>
        </w:rPr>
        <w:t>Н против коррупции;</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20" w:history="1">
        <w:r>
          <w:rPr>
            <w:rFonts w:ascii="Calibri" w:hAnsi="Calibri" w:cs="Calibri"/>
            <w:color w:val="0000FF"/>
          </w:rPr>
          <w:t>подпункта</w:t>
        </w:r>
      </w:hyperlink>
      <w:r>
        <w:rPr>
          <w:rFonts w:ascii="Calibri" w:hAnsi="Calibri" w:cs="Calibri"/>
        </w:rPr>
        <w:t xml:space="preserve"> представить до 1 декабря 2015 г.</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организационно-методическом обеспечении предупреждения коррупции в негосударственном секторе;</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борьбы правоохранительных органов с коррупционными преступлениями и задачах по совершенствованию этой деятельности;</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работы по совершенствованию нормативно-правовой базы в сфере противодействия коррупции;</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реализации программы антикоррупционного просвещения;</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борьбе с коррупционными преступлениями в сфере жилищно-коммунального хозяйства;</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подготовки к проведению в Российской Федерации шестой сессии Конференции государств - участников Конвенц</w:t>
      </w:r>
      <w:proofErr w:type="gramStart"/>
      <w:r>
        <w:rPr>
          <w:rFonts w:ascii="Calibri" w:hAnsi="Calibri" w:cs="Calibri"/>
        </w:rPr>
        <w:t>ии ОО</w:t>
      </w:r>
      <w:proofErr w:type="gramEnd"/>
      <w:r>
        <w:rPr>
          <w:rFonts w:ascii="Calibri" w:hAnsi="Calibri" w:cs="Calibri"/>
        </w:rPr>
        <w:t>Н против коррупции;</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проблемах борьбы с коррупцией в сфере исполнения государственного оборонного заказа и мерах по совершенствованию этой работы;</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обеспечить:</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w:t>
      </w:r>
      <w:proofErr w:type="gramStart"/>
      <w:r>
        <w:rPr>
          <w:rFonts w:ascii="Calibri" w:hAnsi="Calibri" w:cs="Calibri"/>
        </w:rPr>
        <w:t>разъяснения</w:t>
      </w:r>
      <w:proofErr w:type="gramEnd"/>
      <w:r>
        <w:rPr>
          <w:rFonts w:ascii="Calibri" w:hAnsi="Calibri" w:cs="Calibri"/>
        </w:rPr>
        <w:t xml:space="preserve"> принимаемых в Российской Федерации мер по противодействию </w:t>
      </w:r>
      <w:r>
        <w:rPr>
          <w:rFonts w:ascii="Calibri" w:hAnsi="Calibri" w:cs="Calibri"/>
        </w:rPr>
        <w:lastRenderedPageBreak/>
        <w:t>коррупции;</w:t>
      </w:r>
    </w:p>
    <w:p w:rsidR="001E3DD3" w:rsidRDefault="001E3DD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1E3DD3" w:rsidRDefault="001E3DD3">
      <w:pPr>
        <w:widowControl w:val="0"/>
        <w:autoSpaceDE w:val="0"/>
        <w:autoSpaceDN w:val="0"/>
        <w:adjustRightInd w:val="0"/>
        <w:spacing w:after="0" w:line="240" w:lineRule="auto"/>
        <w:ind w:firstLine="540"/>
        <w:jc w:val="both"/>
        <w:rPr>
          <w:rFonts w:ascii="Calibri" w:hAnsi="Calibri" w:cs="Calibri"/>
        </w:rPr>
      </w:pPr>
      <w:bookmarkStart w:id="14" w:name="Par142"/>
      <w:bookmarkEnd w:id="14"/>
      <w:r>
        <w:rPr>
          <w:rFonts w:ascii="Calibri" w:hAnsi="Calibri" w:cs="Calibri"/>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w:t>
      </w:r>
      <w:proofErr w:type="gramStart"/>
      <w:r>
        <w:rPr>
          <w:rFonts w:ascii="Calibri" w:hAnsi="Calibri" w:cs="Calibri"/>
        </w:rPr>
        <w:t>рств пр</w:t>
      </w:r>
      <w:proofErr w:type="gramEnd"/>
      <w:r>
        <w:rPr>
          <w:rFonts w:ascii="Calibri" w:hAnsi="Calibri" w:cs="Calibri"/>
        </w:rPr>
        <w:t>отив коррупции с учетом особенностей правовой системы Российской Федерации.</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42" w:history="1">
        <w:r>
          <w:rPr>
            <w:rFonts w:ascii="Calibri" w:hAnsi="Calibri" w:cs="Calibri"/>
            <w:color w:val="0000FF"/>
          </w:rPr>
          <w:t>пункта</w:t>
        </w:r>
      </w:hyperlink>
      <w:r>
        <w:rPr>
          <w:rFonts w:ascii="Calibri" w:hAnsi="Calibri" w:cs="Calibri"/>
        </w:rPr>
        <w:t xml:space="preserve"> представить до 1 сентября 2015 г.</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roofErr w:type="gramEnd"/>
    </w:p>
    <w:p w:rsidR="001E3DD3" w:rsidRDefault="001E3DD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roofErr w:type="gramEnd"/>
    </w:p>
    <w:p w:rsidR="001E3DD3" w:rsidRDefault="001E3DD3">
      <w:pPr>
        <w:widowControl w:val="0"/>
        <w:autoSpaceDE w:val="0"/>
        <w:autoSpaceDN w:val="0"/>
        <w:adjustRightInd w:val="0"/>
        <w:spacing w:after="0" w:line="240" w:lineRule="auto"/>
        <w:ind w:firstLine="540"/>
        <w:jc w:val="both"/>
        <w:rPr>
          <w:rFonts w:ascii="Calibri" w:hAnsi="Calibri" w:cs="Calibri"/>
        </w:rPr>
      </w:pPr>
      <w:bookmarkStart w:id="15" w:name="Par148"/>
      <w:bookmarkEnd w:id="15"/>
      <w:r>
        <w:rPr>
          <w:rFonts w:ascii="Calibri" w:hAnsi="Calibri" w:cs="Calibri"/>
        </w:rPr>
        <w:t>б) обеспечить:</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необходимых случаях участие специалистов в международных антикоррупционных мероприятиях;</w:t>
      </w:r>
    </w:p>
    <w:p w:rsidR="001E3DD3" w:rsidRDefault="001E3DD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1E3DD3" w:rsidRDefault="001E3DD3">
      <w:pPr>
        <w:widowControl w:val="0"/>
        <w:autoSpaceDE w:val="0"/>
        <w:autoSpaceDN w:val="0"/>
        <w:adjustRightInd w:val="0"/>
        <w:spacing w:after="0" w:line="240" w:lineRule="auto"/>
        <w:ind w:firstLine="540"/>
        <w:jc w:val="both"/>
        <w:rPr>
          <w:rFonts w:ascii="Calibri" w:hAnsi="Calibri" w:cs="Calibri"/>
        </w:rPr>
      </w:pPr>
      <w:bookmarkStart w:id="16" w:name="Par154"/>
      <w:bookmarkEnd w:id="16"/>
      <w:proofErr w:type="gramStart"/>
      <w:r>
        <w:rPr>
          <w:rFonts w:ascii="Calibri" w:hAnsi="Calibri" w:cs="Calibri"/>
        </w:rPr>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w:t>
      </w:r>
      <w:r>
        <w:rPr>
          <w:rFonts w:ascii="Calibri" w:hAnsi="Calibri" w:cs="Calibri"/>
        </w:rPr>
        <w:lastRenderedPageBreak/>
        <w:t>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w:t>
      </w:r>
      <w:proofErr w:type="gramEnd"/>
      <w:r>
        <w:rPr>
          <w:rFonts w:ascii="Calibri" w:hAnsi="Calibri" w:cs="Calibri"/>
        </w:rPr>
        <w:t xml:space="preserve"> как обещание или предложение дачи взятки либо как согласие принять взятку или как просьба о даче взятки.</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Доклад о результатах исполнения </w:t>
      </w:r>
      <w:hyperlink w:anchor="Par148" w:history="1">
        <w:r>
          <w:rPr>
            <w:rFonts w:ascii="Calibri" w:hAnsi="Calibri" w:cs="Calibri"/>
            <w:color w:val="0000FF"/>
          </w:rPr>
          <w:t>подпунктов "б"</w:t>
        </w:r>
      </w:hyperlink>
      <w:r>
        <w:rPr>
          <w:rFonts w:ascii="Calibri" w:hAnsi="Calibri" w:cs="Calibri"/>
        </w:rPr>
        <w:t xml:space="preserve"> - </w:t>
      </w:r>
      <w:hyperlink w:anchor="Par154" w:history="1">
        <w:r>
          <w:rPr>
            <w:rFonts w:ascii="Calibri" w:hAnsi="Calibri" w:cs="Calibri"/>
            <w:color w:val="0000FF"/>
          </w:rPr>
          <w:t>"г" пункта 5</w:t>
        </w:r>
      </w:hyperlink>
      <w:r>
        <w:rPr>
          <w:rFonts w:ascii="Calibri" w:hAnsi="Calibri" w:cs="Calibri"/>
        </w:rPr>
        <w:t xml:space="preserve"> настоящего Национального плана представить:</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1E3DD3" w:rsidRDefault="001E3DD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w:t>
      </w:r>
      <w:proofErr w:type="gramEnd"/>
      <w:r>
        <w:rPr>
          <w:rFonts w:ascii="Calibri" w:hAnsi="Calibri" w:cs="Calibri"/>
        </w:rPr>
        <w:t xml:space="preserve">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Полномочным представителям Президента Российской Федерации в федеральных округах:</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провести анализ </w:t>
      </w:r>
      <w:proofErr w:type="gramStart"/>
      <w:r>
        <w:rPr>
          <w:rFonts w:ascii="Calibri" w:hAnsi="Calibri" w:cs="Calibri"/>
        </w:rPr>
        <w:t>организации работы подразделений органов государственной власти субъектов Российской Федерации</w:t>
      </w:r>
      <w:proofErr w:type="gramEnd"/>
      <w:r>
        <w:rPr>
          <w:rFonts w:ascii="Calibri" w:hAnsi="Calibri" w:cs="Calibri"/>
        </w:rPr>
        <w:t xml:space="preserve"> по профилактике коррупционных и иных правонарушений в части, касающейся:</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провести анализ </w:t>
      </w:r>
      <w:proofErr w:type="gramStart"/>
      <w:r>
        <w:rPr>
          <w:rFonts w:ascii="Calibri" w:hAnsi="Calibri" w:cs="Calibri"/>
        </w:rPr>
        <w:t>работы органов государственной власти субъектов Российской Федерации</w:t>
      </w:r>
      <w:proofErr w:type="gramEnd"/>
      <w:r>
        <w:rPr>
          <w:rFonts w:ascii="Calibri" w:hAnsi="Calibri" w:cs="Calibri"/>
        </w:rPr>
        <w:t xml:space="preserve"> по рассмотрению сообщений граждан и организаций о фактах коррупции. Доклад о результатах исполнения представить до 15 июня 2015 г.</w:t>
      </w:r>
    </w:p>
    <w:p w:rsidR="001E3DD3" w:rsidRDefault="001E3DD3">
      <w:pPr>
        <w:widowControl w:val="0"/>
        <w:autoSpaceDE w:val="0"/>
        <w:autoSpaceDN w:val="0"/>
        <w:adjustRightInd w:val="0"/>
        <w:spacing w:after="0" w:line="240" w:lineRule="auto"/>
        <w:ind w:firstLine="540"/>
        <w:jc w:val="both"/>
        <w:rPr>
          <w:rFonts w:ascii="Calibri" w:hAnsi="Calibri" w:cs="Calibri"/>
        </w:rPr>
      </w:pPr>
      <w:bookmarkStart w:id="17" w:name="Par166"/>
      <w:bookmarkEnd w:id="17"/>
      <w:r>
        <w:rPr>
          <w:rFonts w:ascii="Calibri" w:hAnsi="Calibri" w:cs="Calibri"/>
        </w:rP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осуществить </w:t>
      </w:r>
      <w:proofErr w:type="gramStart"/>
      <w:r>
        <w:rPr>
          <w:rFonts w:ascii="Calibri" w:hAnsi="Calibri" w:cs="Calibri"/>
        </w:rPr>
        <w:t>контроль за</w:t>
      </w:r>
      <w:proofErr w:type="gramEnd"/>
      <w:r>
        <w:rPr>
          <w:rFonts w:ascii="Calibri" w:hAnsi="Calibri" w:cs="Calibri"/>
        </w:rPr>
        <w:t xml:space="preserve"> образованием в территориальных органах федеральных государственных органов, государственных органах субъектов Российской Федерации, органах </w:t>
      </w:r>
      <w:r>
        <w:rPr>
          <w:rFonts w:ascii="Calibri" w:hAnsi="Calibri" w:cs="Calibri"/>
        </w:rPr>
        <w:lastRenderedPageBreak/>
        <w:t>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 комиссий по противодействию коррупции и наличием в их составе представителей этих органов, учреждений и организаций. Доклад о результатах исполнения представить для обобщения полномочным представителям Президента Российской Федерации в федеральных округах до 1 сентября 2015 г.;</w:t>
      </w:r>
    </w:p>
    <w:p w:rsidR="001E3DD3" w:rsidRDefault="001E3DD3">
      <w:pPr>
        <w:widowControl w:val="0"/>
        <w:autoSpaceDE w:val="0"/>
        <w:autoSpaceDN w:val="0"/>
        <w:adjustRightInd w:val="0"/>
        <w:spacing w:after="0" w:line="240" w:lineRule="auto"/>
        <w:ind w:firstLine="540"/>
        <w:jc w:val="both"/>
        <w:rPr>
          <w:rFonts w:ascii="Calibri" w:hAnsi="Calibri" w:cs="Calibri"/>
        </w:rPr>
      </w:pPr>
      <w:bookmarkStart w:id="18" w:name="Par168"/>
      <w:bookmarkEnd w:id="18"/>
      <w:r>
        <w:rPr>
          <w:rFonts w:ascii="Calibri" w:hAnsi="Calibri" w:cs="Calibri"/>
        </w:rP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усилить </w:t>
      </w:r>
      <w:proofErr w:type="gramStart"/>
      <w:r>
        <w:rPr>
          <w:rFonts w:ascii="Calibri" w:hAnsi="Calibri" w:cs="Calibri"/>
        </w:rPr>
        <w:t>контроль за</w:t>
      </w:r>
      <w:proofErr w:type="gramEnd"/>
      <w:r>
        <w:rPr>
          <w:rFonts w:ascii="Calibri" w:hAnsi="Calibri" w:cs="Calibri"/>
        </w:rPr>
        <w:t xml:space="preserve"> организацией работы по противодействию коррупции в муниципальных органах;</w:t>
      </w:r>
    </w:p>
    <w:p w:rsidR="001E3DD3" w:rsidRDefault="001E3DD3">
      <w:pPr>
        <w:widowControl w:val="0"/>
        <w:autoSpaceDE w:val="0"/>
        <w:autoSpaceDN w:val="0"/>
        <w:adjustRightInd w:val="0"/>
        <w:spacing w:after="0" w:line="240" w:lineRule="auto"/>
        <w:ind w:firstLine="540"/>
        <w:jc w:val="both"/>
        <w:rPr>
          <w:rFonts w:ascii="Calibri" w:hAnsi="Calibri" w:cs="Calibri"/>
        </w:rPr>
      </w:pPr>
      <w:bookmarkStart w:id="19" w:name="Par170"/>
      <w:bookmarkEnd w:id="19"/>
      <w:r>
        <w:rPr>
          <w:rFonts w:ascii="Calibri" w:hAnsi="Calibri" w:cs="Calibri"/>
        </w:rPr>
        <w:t xml:space="preserve">г) принять меры по предупреждению коррупции в организациях, созданных для обеспечения </w:t>
      </w:r>
      <w:proofErr w:type="gramStart"/>
      <w:r>
        <w:rPr>
          <w:rFonts w:ascii="Calibri" w:hAnsi="Calibri" w:cs="Calibri"/>
        </w:rPr>
        <w:t>деятельности органов государственной власти субъектов Российской Федерации</w:t>
      </w:r>
      <w:proofErr w:type="gramEnd"/>
      <w:r>
        <w:rPr>
          <w:rFonts w:ascii="Calibri" w:hAnsi="Calibri" w:cs="Calibri"/>
        </w:rPr>
        <w:t>.</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w:t>
      </w:r>
      <w:hyperlink w:anchor="Par168" w:history="1">
        <w:r>
          <w:rPr>
            <w:rFonts w:ascii="Calibri" w:hAnsi="Calibri" w:cs="Calibri"/>
            <w:color w:val="0000FF"/>
          </w:rPr>
          <w:t>подпунктов "б"</w:t>
        </w:r>
      </w:hyperlink>
      <w:r>
        <w:rPr>
          <w:rFonts w:ascii="Calibri" w:hAnsi="Calibri" w:cs="Calibri"/>
        </w:rPr>
        <w:t xml:space="preserve"> - </w:t>
      </w:r>
      <w:hyperlink w:anchor="Par170" w:history="1">
        <w:r>
          <w:rPr>
            <w:rFonts w:ascii="Calibri" w:hAnsi="Calibri" w:cs="Calibri"/>
            <w:color w:val="0000FF"/>
          </w:rPr>
          <w:t>"г"</w:t>
        </w:r>
      </w:hyperlink>
      <w:r>
        <w:rPr>
          <w:rFonts w:ascii="Calibri" w:hAnsi="Calibri" w:cs="Calibri"/>
        </w:rP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ar166" w:history="1">
        <w:r>
          <w:rPr>
            <w:rFonts w:ascii="Calibri" w:hAnsi="Calibri" w:cs="Calibri"/>
            <w:color w:val="0000FF"/>
          </w:rPr>
          <w:t>пункта 8</w:t>
        </w:r>
      </w:hyperlink>
      <w:r>
        <w:rPr>
          <w:rFonts w:ascii="Calibri" w:hAnsi="Calibri" w:cs="Calibri"/>
        </w:rP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Генеральному прокурору Российской Федерации:</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обеспечить проведение в 2014 году в установленном порядке </w:t>
      </w:r>
      <w:proofErr w:type="gramStart"/>
      <w:r>
        <w:rPr>
          <w:rFonts w:ascii="Calibri" w:hAnsi="Calibri" w:cs="Calibri"/>
        </w:rPr>
        <w:t>проверок соответствия законодательства субъектов Российской Федерации</w:t>
      </w:r>
      <w:proofErr w:type="gramEnd"/>
      <w:r>
        <w:rPr>
          <w:rFonts w:ascii="Calibri" w:hAnsi="Calibri" w:cs="Calibri"/>
        </w:rPr>
        <w:t xml:space="preserve"> по вопросам противодействия коррупции федеральному законодательству. Доклад о результатах исполнения представить до 1 марта 2015 г.</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Генеральной прокуратуре Российской Федерации:</w:t>
      </w:r>
    </w:p>
    <w:p w:rsidR="001E3DD3" w:rsidRDefault="001E3DD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с учетом результатов исполнения </w:t>
      </w:r>
      <w:hyperlink r:id="rId25" w:history="1">
        <w:r>
          <w:rPr>
            <w:rFonts w:ascii="Calibri" w:hAnsi="Calibri" w:cs="Calibri"/>
            <w:color w:val="0000FF"/>
          </w:rPr>
          <w:t>подпункта "б" пункта 7</w:t>
        </w:r>
      </w:hyperlink>
      <w:r>
        <w:rPr>
          <w:rFonts w:ascii="Calibri" w:hAnsi="Calibri" w:cs="Calibri"/>
        </w:rP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w:t>
      </w:r>
      <w:proofErr w:type="gramEnd"/>
      <w:r>
        <w:rPr>
          <w:rFonts w:ascii="Calibri" w:hAnsi="Calibri" w:cs="Calibri"/>
        </w:rPr>
        <w:t xml:space="preserve">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1E3DD3" w:rsidRDefault="001E3DD3">
      <w:pPr>
        <w:widowControl w:val="0"/>
        <w:autoSpaceDE w:val="0"/>
        <w:autoSpaceDN w:val="0"/>
        <w:adjustRightInd w:val="0"/>
        <w:spacing w:after="0" w:line="240" w:lineRule="auto"/>
        <w:ind w:firstLine="540"/>
        <w:jc w:val="both"/>
        <w:rPr>
          <w:rFonts w:ascii="Calibri" w:hAnsi="Calibri" w:cs="Calibri"/>
        </w:rPr>
      </w:pPr>
      <w:bookmarkStart w:id="20" w:name="Par179"/>
      <w:bookmarkEnd w:id="20"/>
      <w:r>
        <w:rPr>
          <w:rFonts w:ascii="Calibri" w:hAnsi="Calibri" w:cs="Calibri"/>
        </w:rPr>
        <w:t>б) совместно с заинтересованными федеральными государственными органами:</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79" w:history="1">
        <w:r>
          <w:rPr>
            <w:rFonts w:ascii="Calibri" w:hAnsi="Calibri" w:cs="Calibri"/>
            <w:color w:val="0000FF"/>
          </w:rPr>
          <w:t>подпункта</w:t>
        </w:r>
      </w:hyperlink>
      <w:r>
        <w:rPr>
          <w:rFonts w:ascii="Calibri" w:hAnsi="Calibri" w:cs="Calibri"/>
        </w:rPr>
        <w:t xml:space="preserve"> представить до 1 октября 2015 г.;</w:t>
      </w:r>
    </w:p>
    <w:p w:rsidR="001E3DD3" w:rsidRDefault="001E3DD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w:t>
      </w:r>
      <w:hyperlink r:id="rId26" w:history="1">
        <w:r>
          <w:rPr>
            <w:rFonts w:ascii="Calibri" w:hAnsi="Calibri" w:cs="Calibri"/>
            <w:color w:val="0000FF"/>
          </w:rPr>
          <w:t>статьей 19.28</w:t>
        </w:r>
      </w:hyperlink>
      <w:r>
        <w:rPr>
          <w:rFonts w:ascii="Calibri" w:hAnsi="Calibri" w:cs="Calibri"/>
        </w:rP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w:t>
      </w:r>
      <w:proofErr w:type="gramEnd"/>
      <w:r>
        <w:rPr>
          <w:rFonts w:ascii="Calibri" w:hAnsi="Calibri" w:cs="Calibri"/>
        </w:rPr>
        <w:t xml:space="preserve"> Доклад о результатах исполнения представить до 1 марта 2015 г.;</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совместно с Министерством иностранных дел Российской Федерации представить до 1 ноября 2015 г. информацию:</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работе делегаций Российской Федерации в рабочих органах Конвенц</w:t>
      </w:r>
      <w:proofErr w:type="gramStart"/>
      <w:r>
        <w:rPr>
          <w:rFonts w:ascii="Calibri" w:hAnsi="Calibri" w:cs="Calibri"/>
        </w:rPr>
        <w:t>ии ОО</w:t>
      </w:r>
      <w:proofErr w:type="gramEnd"/>
      <w:r>
        <w:rPr>
          <w:rFonts w:ascii="Calibri" w:hAnsi="Calibri" w:cs="Calibri"/>
        </w:rPr>
        <w:t>Н против коррупции и Конвенции об уголовной ответственности за коррупцию;</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27" w:history="1">
        <w:r>
          <w:rPr>
            <w:rFonts w:ascii="Calibri" w:hAnsi="Calibri" w:cs="Calibri"/>
            <w:color w:val="0000FF"/>
          </w:rPr>
          <w:t>статья 19.28</w:t>
        </w:r>
      </w:hyperlink>
      <w:r>
        <w:rPr>
          <w:rFonts w:ascii="Calibri" w:hAnsi="Calibri" w:cs="Calibri"/>
        </w:rPr>
        <w:t xml:space="preserve"> Кодекса Российской Федерации об административных правонарушениях). Доклад о результатах исполнения представить до 15 октября 2015 г.;</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обеспечить участие Российской Федерации в функционировании обзорного механизма Конвенц</w:t>
      </w:r>
      <w:proofErr w:type="gramStart"/>
      <w:r>
        <w:rPr>
          <w:rFonts w:ascii="Calibri" w:hAnsi="Calibri" w:cs="Calibri"/>
        </w:rPr>
        <w:t>ии ОО</w:t>
      </w:r>
      <w:proofErr w:type="gramEnd"/>
      <w:r>
        <w:rPr>
          <w:rFonts w:ascii="Calibri" w:hAnsi="Calibri" w:cs="Calibri"/>
        </w:rPr>
        <w:t>Н против коррупции и в деятельности Группы государств против коррупции. Доклад о результатах исполнения представить до 1 сентября 2015 г.</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реализацию принятых мер. Доклад о результатах исполнения представить до 1 декабря 2015 г.</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28" w:history="1">
        <w:r>
          <w:rPr>
            <w:rFonts w:ascii="Calibri" w:hAnsi="Calibri" w:cs="Calibri"/>
            <w:color w:val="0000FF"/>
          </w:rPr>
          <w:t>постановления</w:t>
        </w:r>
      </w:hyperlink>
      <w:r>
        <w:rPr>
          <w:rFonts w:ascii="Calibri" w:hAnsi="Calibri" w:cs="Calibri"/>
        </w:rPr>
        <w:t xml:space="preserve"> Пленума Верховного Суда Российской Федерации от 9 июля 2013 г. N 24 "О судебной практике по </w:t>
      </w:r>
      <w:r>
        <w:rPr>
          <w:rFonts w:ascii="Calibri" w:hAnsi="Calibri" w:cs="Calibri"/>
        </w:rPr>
        <w:lastRenderedPageBreak/>
        <w:t>делам о взяточничестве и об иных коррупционных преступлениях".</w:t>
      </w:r>
      <w:proofErr w:type="gramEnd"/>
      <w:r>
        <w:rPr>
          <w:rFonts w:ascii="Calibri" w:hAnsi="Calibri" w:cs="Calibri"/>
        </w:rPr>
        <w:t xml:space="preserve"> Доклад о мерах по совершенствованию работы на данном направлении представить до 15 октября 2014 г.</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Министерству внутренних дел Российской Федерации:</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w:t>
      </w:r>
      <w:proofErr w:type="gramStart"/>
      <w:r>
        <w:rPr>
          <w:rFonts w:ascii="Calibri" w:hAnsi="Calibri" w:cs="Calibri"/>
        </w:rPr>
        <w:t>Доклад о результатах исполнения представить до 1 сентября 2014 г.;</w:t>
      </w:r>
      <w:proofErr w:type="gramEnd"/>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Министерству иностранных дел Российской Федерации:</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1E3DD3" w:rsidRDefault="001E3DD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29"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w:t>
      </w:r>
      <w:proofErr w:type="gramEnd"/>
      <w:r>
        <w:rPr>
          <w:rFonts w:ascii="Calibri" w:hAnsi="Calibri" w:cs="Calibri"/>
        </w:rPr>
        <w:t xml:space="preserve"> их </w:t>
      </w:r>
      <w:proofErr w:type="gramStart"/>
      <w:r>
        <w:rPr>
          <w:rFonts w:ascii="Calibri" w:hAnsi="Calibri" w:cs="Calibri"/>
        </w:rPr>
        <w:t>применении</w:t>
      </w:r>
      <w:proofErr w:type="gramEnd"/>
      <w:r>
        <w:rPr>
          <w:rFonts w:ascii="Calibri" w:hAnsi="Calibri" w:cs="Calibri"/>
        </w:rPr>
        <w:t>;</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Министерству юстиции Российской Федерации:</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30" w:history="1">
        <w:r>
          <w:rPr>
            <w:rFonts w:ascii="Calibri" w:hAnsi="Calibri" w:cs="Calibri"/>
            <w:color w:val="0000FF"/>
          </w:rPr>
          <w:t>программой</w:t>
        </w:r>
      </w:hyperlink>
      <w:r>
        <w:rPr>
          <w:rFonts w:ascii="Calibri" w:hAnsi="Calibri" w:cs="Calibri"/>
        </w:rP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1E3DD3" w:rsidRDefault="001E3DD3">
      <w:pPr>
        <w:widowControl w:val="0"/>
        <w:autoSpaceDE w:val="0"/>
        <w:autoSpaceDN w:val="0"/>
        <w:adjustRightInd w:val="0"/>
        <w:spacing w:after="0" w:line="240" w:lineRule="auto"/>
        <w:ind w:firstLine="540"/>
        <w:jc w:val="both"/>
        <w:rPr>
          <w:rFonts w:ascii="Calibri" w:hAnsi="Calibri" w:cs="Calibri"/>
        </w:rPr>
      </w:pPr>
      <w:bookmarkStart w:id="21" w:name="Par208"/>
      <w:bookmarkEnd w:id="21"/>
      <w:r>
        <w:rPr>
          <w:rFonts w:ascii="Calibri" w:hAnsi="Calibri" w:cs="Calibri"/>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деятельности по поиску имущества, подлежащего изъятию в обеспечение штрафа;</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08" w:history="1">
        <w:r>
          <w:rPr>
            <w:rFonts w:ascii="Calibri" w:hAnsi="Calibri" w:cs="Calibri"/>
            <w:color w:val="0000FF"/>
          </w:rPr>
          <w:t>подпункта</w:t>
        </w:r>
      </w:hyperlink>
      <w:r>
        <w:rPr>
          <w:rFonts w:ascii="Calibri" w:hAnsi="Calibri" w:cs="Calibri"/>
        </w:rPr>
        <w:t xml:space="preserve"> представить до 1 сентября 2015 г.;</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совместно с заинтересованными федеральными государственными органами внести в </w:t>
      </w:r>
      <w:r>
        <w:rPr>
          <w:rFonts w:ascii="Calibri" w:hAnsi="Calibri" w:cs="Calibri"/>
        </w:rPr>
        <w:lastRenderedPageBreak/>
        <w:t>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w:t>
      </w:r>
      <w:proofErr w:type="gramStart"/>
      <w:r>
        <w:rPr>
          <w:rFonts w:ascii="Calibri" w:hAnsi="Calibri" w:cs="Calibri"/>
        </w:rPr>
        <w:t>Доклад о результатах исполнения представить до 1 декабря 2014 г.;</w:t>
      </w:r>
      <w:proofErr w:type="gramEnd"/>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w:t>
      </w:r>
      <w:proofErr w:type="gramStart"/>
      <w:r>
        <w:rPr>
          <w:rFonts w:ascii="Calibri" w:hAnsi="Calibri" w:cs="Calibri"/>
        </w:rPr>
        <w:t>Доклад о результатах исполнения представить до 1 марта 2015 г.;</w:t>
      </w:r>
      <w:proofErr w:type="gramEnd"/>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Управлению Президента Российской Федерации по вопросам противодействия коррупции:</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осуществить проверки организации работы по профилактике коррупции:</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Федеральном агентстве по управлению государственным имуществом, представив доклад до 1 июля 2014 г.;</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Государственной корпорации по атомной энергии "Росатом", представив доклад до 1 июня 2015 г.;</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органах государственной власти субъектов Российской Федерации, представив доклад до 1 октября 2015 г.;</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w:t>
      </w:r>
      <w:proofErr w:type="gramStart"/>
      <w:r>
        <w:rPr>
          <w:rFonts w:ascii="Calibri" w:hAnsi="Calibri" w:cs="Calibri"/>
        </w:rPr>
        <w:t>Доклад о результатах исполнения представить до 1 октября 2015 г.;</w:t>
      </w:r>
      <w:proofErr w:type="gramEnd"/>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w:t>
      </w:r>
      <w:proofErr w:type="gramStart"/>
      <w:r>
        <w:rPr>
          <w:rFonts w:ascii="Calibri" w:hAnsi="Calibri" w:cs="Calibri"/>
        </w:rPr>
        <w:t>Доклад о результатах исполнения представить до 1 декабря 2015 г.;</w:t>
      </w:r>
      <w:proofErr w:type="gramEnd"/>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w:t>
      </w:r>
      <w:r>
        <w:rPr>
          <w:rFonts w:ascii="Calibri" w:hAnsi="Calibri" w:cs="Calibri"/>
        </w:rPr>
        <w:lastRenderedPageBreak/>
        <w:t>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1E3DD3" w:rsidRDefault="001E3DD3">
      <w:pPr>
        <w:widowControl w:val="0"/>
        <w:autoSpaceDE w:val="0"/>
        <w:autoSpaceDN w:val="0"/>
        <w:adjustRightInd w:val="0"/>
        <w:spacing w:after="0" w:line="240" w:lineRule="auto"/>
        <w:ind w:firstLine="540"/>
        <w:jc w:val="both"/>
        <w:rPr>
          <w:rFonts w:ascii="Calibri" w:hAnsi="Calibri" w:cs="Calibri"/>
        </w:rPr>
      </w:pPr>
      <w:bookmarkStart w:id="22" w:name="Par230"/>
      <w:bookmarkEnd w:id="22"/>
      <w:r>
        <w:rPr>
          <w:rFonts w:ascii="Calibri" w:hAnsi="Calibri" w:cs="Calibri"/>
        </w:rPr>
        <w:t>19. Федеральной службе по военно-техническому сотрудничеству в установленном порядке:</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внедрение системы действенных мер по борьбе с коррупцией;</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принимать участие в международных мероприятиях, касающихся противодействия коррупции в сфере обороны.</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30" w:history="1">
        <w:r>
          <w:rPr>
            <w:rFonts w:ascii="Calibri" w:hAnsi="Calibri" w:cs="Calibri"/>
            <w:color w:val="0000FF"/>
          </w:rPr>
          <w:t>пункта</w:t>
        </w:r>
      </w:hyperlink>
      <w:r>
        <w:rPr>
          <w:rFonts w:ascii="Calibri" w:hAnsi="Calibri" w:cs="Calibri"/>
        </w:rPr>
        <w:t xml:space="preserve"> представить до 1 октября 2015 г.</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roofErr w:type="gramEnd"/>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Рекомендовать:</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1E3DD3" w:rsidRDefault="001E3DD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w:t>
      </w:r>
      <w:proofErr w:type="gramEnd"/>
      <w:r>
        <w:rPr>
          <w:rFonts w:ascii="Calibri" w:hAnsi="Calibri" w:cs="Calibri"/>
        </w:rPr>
        <w:t xml:space="preserve"> коррупции.</w:t>
      </w:r>
    </w:p>
    <w:p w:rsidR="001E3DD3" w:rsidRDefault="001E3DD3">
      <w:pPr>
        <w:widowControl w:val="0"/>
        <w:autoSpaceDE w:val="0"/>
        <w:autoSpaceDN w:val="0"/>
        <w:adjustRightInd w:val="0"/>
        <w:spacing w:after="0" w:line="240" w:lineRule="auto"/>
        <w:ind w:firstLine="540"/>
        <w:jc w:val="both"/>
        <w:rPr>
          <w:rFonts w:ascii="Calibri" w:hAnsi="Calibri" w:cs="Calibri"/>
        </w:rPr>
      </w:pPr>
      <w:bookmarkStart w:id="23" w:name="Par238"/>
      <w:bookmarkEnd w:id="23"/>
      <w:r>
        <w:rPr>
          <w:rFonts w:ascii="Calibri" w:hAnsi="Calibri" w:cs="Calibri"/>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разработать и осуществить комплекс мер по реализации требований </w:t>
      </w:r>
      <w:hyperlink r:id="rId31" w:history="1">
        <w:r>
          <w:rPr>
            <w:rFonts w:ascii="Calibri" w:hAnsi="Calibri" w:cs="Calibri"/>
            <w:color w:val="0000FF"/>
          </w:rPr>
          <w:t>статьи 13.3</w:t>
        </w:r>
      </w:hyperlink>
      <w:r>
        <w:rPr>
          <w:rFonts w:ascii="Calibri" w:hAnsi="Calibri" w:cs="Calibri"/>
        </w:rP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регулярно проводить занятия по антикоррупционной тематике с руководителями и сотрудниками организаций.</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38" w:history="1">
        <w:r>
          <w:rPr>
            <w:rFonts w:ascii="Calibri" w:hAnsi="Calibri" w:cs="Calibri"/>
            <w:color w:val="0000FF"/>
          </w:rPr>
          <w:t>пункта</w:t>
        </w:r>
      </w:hyperlink>
      <w:r>
        <w:rPr>
          <w:rFonts w:ascii="Calibri" w:hAnsi="Calibri" w:cs="Calibri"/>
        </w:rPr>
        <w:t xml:space="preserve"> представить до 1 декабря 2015 г.</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1E3DD3" w:rsidRDefault="001E3DD3">
      <w:pPr>
        <w:widowControl w:val="0"/>
        <w:autoSpaceDE w:val="0"/>
        <w:autoSpaceDN w:val="0"/>
        <w:adjustRightInd w:val="0"/>
        <w:spacing w:after="0" w:line="240" w:lineRule="auto"/>
        <w:ind w:firstLine="540"/>
        <w:jc w:val="both"/>
        <w:rPr>
          <w:rFonts w:ascii="Calibri" w:hAnsi="Calibri" w:cs="Calibri"/>
        </w:rPr>
      </w:pPr>
      <w:bookmarkStart w:id="24" w:name="Par244"/>
      <w:bookmarkEnd w:id="24"/>
      <w:r>
        <w:rPr>
          <w:rFonts w:ascii="Calibri" w:hAnsi="Calibri" w:cs="Calibri"/>
        </w:rP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44" w:history="1">
        <w:r>
          <w:rPr>
            <w:rFonts w:ascii="Calibri" w:hAnsi="Calibri" w:cs="Calibri"/>
            <w:color w:val="0000FF"/>
          </w:rPr>
          <w:t>пункта</w:t>
        </w:r>
      </w:hyperlink>
      <w:r>
        <w:rPr>
          <w:rFonts w:ascii="Calibri" w:hAnsi="Calibri" w:cs="Calibri"/>
        </w:rPr>
        <w:t xml:space="preserve"> представить до 1 ноября 2015 г.</w:t>
      </w:r>
    </w:p>
    <w:p w:rsidR="001E3DD3" w:rsidRDefault="001E3D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1E3DD3" w:rsidRDefault="001E3DD3">
      <w:pPr>
        <w:widowControl w:val="0"/>
        <w:autoSpaceDE w:val="0"/>
        <w:autoSpaceDN w:val="0"/>
        <w:adjustRightInd w:val="0"/>
        <w:spacing w:after="0" w:line="240" w:lineRule="auto"/>
        <w:jc w:val="both"/>
        <w:rPr>
          <w:rFonts w:ascii="Calibri" w:hAnsi="Calibri" w:cs="Calibri"/>
        </w:rPr>
      </w:pPr>
    </w:p>
    <w:p w:rsidR="001E3DD3" w:rsidRDefault="001E3DD3">
      <w:pPr>
        <w:widowControl w:val="0"/>
        <w:autoSpaceDE w:val="0"/>
        <w:autoSpaceDN w:val="0"/>
        <w:adjustRightInd w:val="0"/>
        <w:spacing w:after="0" w:line="240" w:lineRule="auto"/>
        <w:jc w:val="both"/>
        <w:rPr>
          <w:rFonts w:ascii="Calibri" w:hAnsi="Calibri" w:cs="Calibri"/>
        </w:rPr>
      </w:pPr>
    </w:p>
    <w:p w:rsidR="001E3DD3" w:rsidRDefault="001E3DD3">
      <w:pPr>
        <w:widowControl w:val="0"/>
        <w:autoSpaceDE w:val="0"/>
        <w:autoSpaceDN w:val="0"/>
        <w:adjustRightInd w:val="0"/>
        <w:spacing w:after="0" w:line="240" w:lineRule="auto"/>
        <w:rPr>
          <w:rFonts w:ascii="Calibri" w:hAnsi="Calibri" w:cs="Calibri"/>
        </w:rPr>
      </w:pPr>
      <w:hyperlink r:id="rId32" w:history="1">
        <w:r>
          <w:rPr>
            <w:rFonts w:ascii="Calibri" w:hAnsi="Calibri" w:cs="Calibri"/>
            <w:i/>
            <w:iCs/>
            <w:color w:val="0000FF"/>
          </w:rPr>
          <w:br/>
          <w:t>Указ Президента РФ от 11.04.2014 N 226 "О Национальном плане противодействия коррупции на 2014 - 2015 годы" {КонсультантПлюс}</w:t>
        </w:r>
        <w:r>
          <w:rPr>
            <w:rFonts w:ascii="Calibri" w:hAnsi="Calibri" w:cs="Calibri"/>
            <w:i/>
            <w:iCs/>
            <w:color w:val="0000FF"/>
          </w:rPr>
          <w:br/>
        </w:r>
      </w:hyperlink>
    </w:p>
    <w:p w:rsidR="00853E69" w:rsidRDefault="00853E69">
      <w:bookmarkStart w:id="25" w:name="_GoBack"/>
      <w:bookmarkEnd w:id="25"/>
    </w:p>
    <w:sectPr w:rsidR="00853E69" w:rsidSect="00147E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D3"/>
    <w:rsid w:val="0000025C"/>
    <w:rsid w:val="000061BE"/>
    <w:rsid w:val="00012B35"/>
    <w:rsid w:val="00012E51"/>
    <w:rsid w:val="00034179"/>
    <w:rsid w:val="000346C0"/>
    <w:rsid w:val="00041C27"/>
    <w:rsid w:val="000427D3"/>
    <w:rsid w:val="00047107"/>
    <w:rsid w:val="00056D3A"/>
    <w:rsid w:val="00060BDD"/>
    <w:rsid w:val="00065DAE"/>
    <w:rsid w:val="00081094"/>
    <w:rsid w:val="00082E99"/>
    <w:rsid w:val="00082FD6"/>
    <w:rsid w:val="000851B6"/>
    <w:rsid w:val="00085C42"/>
    <w:rsid w:val="000968E1"/>
    <w:rsid w:val="000A0F0D"/>
    <w:rsid w:val="000A15F2"/>
    <w:rsid w:val="000A7C0F"/>
    <w:rsid w:val="000C0559"/>
    <w:rsid w:val="000F66E7"/>
    <w:rsid w:val="00107D17"/>
    <w:rsid w:val="001106B4"/>
    <w:rsid w:val="00116AFB"/>
    <w:rsid w:val="00117AA4"/>
    <w:rsid w:val="00137BA9"/>
    <w:rsid w:val="0015207F"/>
    <w:rsid w:val="0016307A"/>
    <w:rsid w:val="001663C7"/>
    <w:rsid w:val="001664B0"/>
    <w:rsid w:val="00170649"/>
    <w:rsid w:val="0019010D"/>
    <w:rsid w:val="001975D2"/>
    <w:rsid w:val="001B3251"/>
    <w:rsid w:val="001E1442"/>
    <w:rsid w:val="001E149D"/>
    <w:rsid w:val="001E3DD3"/>
    <w:rsid w:val="001E6F4E"/>
    <w:rsid w:val="001F00FB"/>
    <w:rsid w:val="001F27FF"/>
    <w:rsid w:val="001F69A7"/>
    <w:rsid w:val="001F7CD0"/>
    <w:rsid w:val="00203BE7"/>
    <w:rsid w:val="00206C1B"/>
    <w:rsid w:val="00245899"/>
    <w:rsid w:val="002520F8"/>
    <w:rsid w:val="00252E56"/>
    <w:rsid w:val="00274E2E"/>
    <w:rsid w:val="0027519B"/>
    <w:rsid w:val="0027634F"/>
    <w:rsid w:val="00296A50"/>
    <w:rsid w:val="002A441F"/>
    <w:rsid w:val="002C0BBF"/>
    <w:rsid w:val="002C3225"/>
    <w:rsid w:val="002C654C"/>
    <w:rsid w:val="002E76AA"/>
    <w:rsid w:val="002F3BA7"/>
    <w:rsid w:val="003076E5"/>
    <w:rsid w:val="00307A20"/>
    <w:rsid w:val="00311645"/>
    <w:rsid w:val="003156AE"/>
    <w:rsid w:val="003257B7"/>
    <w:rsid w:val="00331EA6"/>
    <w:rsid w:val="00332C71"/>
    <w:rsid w:val="00352DCF"/>
    <w:rsid w:val="00380959"/>
    <w:rsid w:val="0039700A"/>
    <w:rsid w:val="003A176B"/>
    <w:rsid w:val="003A39BE"/>
    <w:rsid w:val="003A401E"/>
    <w:rsid w:val="003A53AD"/>
    <w:rsid w:val="003A5E2E"/>
    <w:rsid w:val="003B46FF"/>
    <w:rsid w:val="003B5C6F"/>
    <w:rsid w:val="003C1020"/>
    <w:rsid w:val="003D0B02"/>
    <w:rsid w:val="003D225F"/>
    <w:rsid w:val="003D2BFF"/>
    <w:rsid w:val="003E2D2F"/>
    <w:rsid w:val="003E73E6"/>
    <w:rsid w:val="004441EC"/>
    <w:rsid w:val="0045310E"/>
    <w:rsid w:val="00473E10"/>
    <w:rsid w:val="00475D99"/>
    <w:rsid w:val="0048652F"/>
    <w:rsid w:val="0049482F"/>
    <w:rsid w:val="004A3E1A"/>
    <w:rsid w:val="004A7F81"/>
    <w:rsid w:val="004B6DA8"/>
    <w:rsid w:val="004C28FE"/>
    <w:rsid w:val="004D2634"/>
    <w:rsid w:val="004D5AA9"/>
    <w:rsid w:val="004E7261"/>
    <w:rsid w:val="004F202F"/>
    <w:rsid w:val="005015E8"/>
    <w:rsid w:val="00501AA8"/>
    <w:rsid w:val="005031D5"/>
    <w:rsid w:val="005073DC"/>
    <w:rsid w:val="005155DD"/>
    <w:rsid w:val="005165A4"/>
    <w:rsid w:val="00517985"/>
    <w:rsid w:val="00517F35"/>
    <w:rsid w:val="00523095"/>
    <w:rsid w:val="00524A8F"/>
    <w:rsid w:val="005318E7"/>
    <w:rsid w:val="005407FB"/>
    <w:rsid w:val="005421FD"/>
    <w:rsid w:val="00570D5C"/>
    <w:rsid w:val="00571F20"/>
    <w:rsid w:val="00572F26"/>
    <w:rsid w:val="00574ECF"/>
    <w:rsid w:val="005958FB"/>
    <w:rsid w:val="005B01F1"/>
    <w:rsid w:val="005C1425"/>
    <w:rsid w:val="005C760B"/>
    <w:rsid w:val="005D195B"/>
    <w:rsid w:val="005D6AD0"/>
    <w:rsid w:val="005E5C0A"/>
    <w:rsid w:val="00612CA9"/>
    <w:rsid w:val="006164B5"/>
    <w:rsid w:val="00620CF7"/>
    <w:rsid w:val="00622EEF"/>
    <w:rsid w:val="00623DDF"/>
    <w:rsid w:val="00633855"/>
    <w:rsid w:val="006400AB"/>
    <w:rsid w:val="00644222"/>
    <w:rsid w:val="0065765C"/>
    <w:rsid w:val="00674CAD"/>
    <w:rsid w:val="006863E9"/>
    <w:rsid w:val="00694717"/>
    <w:rsid w:val="00696866"/>
    <w:rsid w:val="00696E81"/>
    <w:rsid w:val="006B1C67"/>
    <w:rsid w:val="006B1DBC"/>
    <w:rsid w:val="006B5462"/>
    <w:rsid w:val="006C30C4"/>
    <w:rsid w:val="006C5930"/>
    <w:rsid w:val="006D0CEF"/>
    <w:rsid w:val="006D1423"/>
    <w:rsid w:val="006E0299"/>
    <w:rsid w:val="006F218B"/>
    <w:rsid w:val="006F5689"/>
    <w:rsid w:val="007017C3"/>
    <w:rsid w:val="00714900"/>
    <w:rsid w:val="00715A90"/>
    <w:rsid w:val="00716A10"/>
    <w:rsid w:val="00717897"/>
    <w:rsid w:val="0072299A"/>
    <w:rsid w:val="00723ED6"/>
    <w:rsid w:val="00751399"/>
    <w:rsid w:val="007513BE"/>
    <w:rsid w:val="007519C8"/>
    <w:rsid w:val="0075456A"/>
    <w:rsid w:val="00757F76"/>
    <w:rsid w:val="00770D4F"/>
    <w:rsid w:val="00777373"/>
    <w:rsid w:val="0079003A"/>
    <w:rsid w:val="007A0506"/>
    <w:rsid w:val="007A0CAD"/>
    <w:rsid w:val="007B06D5"/>
    <w:rsid w:val="007B0CBC"/>
    <w:rsid w:val="007D429F"/>
    <w:rsid w:val="007F20F2"/>
    <w:rsid w:val="00804846"/>
    <w:rsid w:val="00822847"/>
    <w:rsid w:val="00823280"/>
    <w:rsid w:val="00823C7C"/>
    <w:rsid w:val="00824202"/>
    <w:rsid w:val="00825115"/>
    <w:rsid w:val="008308AB"/>
    <w:rsid w:val="00831734"/>
    <w:rsid w:val="00851506"/>
    <w:rsid w:val="00853E69"/>
    <w:rsid w:val="00885762"/>
    <w:rsid w:val="008B5CA7"/>
    <w:rsid w:val="008D548C"/>
    <w:rsid w:val="008E2840"/>
    <w:rsid w:val="008F2472"/>
    <w:rsid w:val="008F61FD"/>
    <w:rsid w:val="00906E62"/>
    <w:rsid w:val="009122E6"/>
    <w:rsid w:val="00922BF0"/>
    <w:rsid w:val="00923F2C"/>
    <w:rsid w:val="00930B14"/>
    <w:rsid w:val="009411F9"/>
    <w:rsid w:val="00947D60"/>
    <w:rsid w:val="00953966"/>
    <w:rsid w:val="00962341"/>
    <w:rsid w:val="009665BB"/>
    <w:rsid w:val="00970340"/>
    <w:rsid w:val="009805FD"/>
    <w:rsid w:val="009C6911"/>
    <w:rsid w:val="00A07E25"/>
    <w:rsid w:val="00A16796"/>
    <w:rsid w:val="00A37FA4"/>
    <w:rsid w:val="00A51907"/>
    <w:rsid w:val="00A56008"/>
    <w:rsid w:val="00A625C2"/>
    <w:rsid w:val="00A667DC"/>
    <w:rsid w:val="00A70E26"/>
    <w:rsid w:val="00A85158"/>
    <w:rsid w:val="00A86FDF"/>
    <w:rsid w:val="00A91032"/>
    <w:rsid w:val="00AA218C"/>
    <w:rsid w:val="00AA2329"/>
    <w:rsid w:val="00AC2D8D"/>
    <w:rsid w:val="00AC6ABF"/>
    <w:rsid w:val="00AD3BDF"/>
    <w:rsid w:val="00AD400C"/>
    <w:rsid w:val="00AD7593"/>
    <w:rsid w:val="00AE017E"/>
    <w:rsid w:val="00AE4087"/>
    <w:rsid w:val="00B00081"/>
    <w:rsid w:val="00B25D7E"/>
    <w:rsid w:val="00B319A9"/>
    <w:rsid w:val="00B32AD1"/>
    <w:rsid w:val="00B339ED"/>
    <w:rsid w:val="00B56128"/>
    <w:rsid w:val="00B60632"/>
    <w:rsid w:val="00B6466A"/>
    <w:rsid w:val="00B652CD"/>
    <w:rsid w:val="00BA6608"/>
    <w:rsid w:val="00BA6EF4"/>
    <w:rsid w:val="00BB060E"/>
    <w:rsid w:val="00BE383B"/>
    <w:rsid w:val="00BE55CB"/>
    <w:rsid w:val="00BF246A"/>
    <w:rsid w:val="00C00A2F"/>
    <w:rsid w:val="00C04EBD"/>
    <w:rsid w:val="00C105FB"/>
    <w:rsid w:val="00C115E7"/>
    <w:rsid w:val="00C12206"/>
    <w:rsid w:val="00C231BA"/>
    <w:rsid w:val="00C24A91"/>
    <w:rsid w:val="00C40FAA"/>
    <w:rsid w:val="00C41730"/>
    <w:rsid w:val="00C41A8C"/>
    <w:rsid w:val="00C51472"/>
    <w:rsid w:val="00C51907"/>
    <w:rsid w:val="00C55CF6"/>
    <w:rsid w:val="00C66393"/>
    <w:rsid w:val="00C70842"/>
    <w:rsid w:val="00C71732"/>
    <w:rsid w:val="00C74862"/>
    <w:rsid w:val="00C90A15"/>
    <w:rsid w:val="00CA2256"/>
    <w:rsid w:val="00CA7398"/>
    <w:rsid w:val="00CA7A18"/>
    <w:rsid w:val="00CB3108"/>
    <w:rsid w:val="00CB46E4"/>
    <w:rsid w:val="00CC2B79"/>
    <w:rsid w:val="00CD3A8D"/>
    <w:rsid w:val="00CE072E"/>
    <w:rsid w:val="00CE12ED"/>
    <w:rsid w:val="00CF1CF4"/>
    <w:rsid w:val="00D03133"/>
    <w:rsid w:val="00D24B82"/>
    <w:rsid w:val="00D41B8B"/>
    <w:rsid w:val="00D56FC9"/>
    <w:rsid w:val="00D66104"/>
    <w:rsid w:val="00D72F47"/>
    <w:rsid w:val="00D741B2"/>
    <w:rsid w:val="00D7626D"/>
    <w:rsid w:val="00D8151C"/>
    <w:rsid w:val="00D8287A"/>
    <w:rsid w:val="00DA42F8"/>
    <w:rsid w:val="00DB0DEC"/>
    <w:rsid w:val="00DB608D"/>
    <w:rsid w:val="00DB7266"/>
    <w:rsid w:val="00DE00E1"/>
    <w:rsid w:val="00DE2C8A"/>
    <w:rsid w:val="00E002BB"/>
    <w:rsid w:val="00E054DD"/>
    <w:rsid w:val="00E20E14"/>
    <w:rsid w:val="00E217E9"/>
    <w:rsid w:val="00E27F9E"/>
    <w:rsid w:val="00E32C0F"/>
    <w:rsid w:val="00E41813"/>
    <w:rsid w:val="00E510E4"/>
    <w:rsid w:val="00E6467A"/>
    <w:rsid w:val="00E7098C"/>
    <w:rsid w:val="00E80C94"/>
    <w:rsid w:val="00E937B1"/>
    <w:rsid w:val="00EC1E5B"/>
    <w:rsid w:val="00EC353D"/>
    <w:rsid w:val="00ED37A6"/>
    <w:rsid w:val="00ED57F3"/>
    <w:rsid w:val="00EE4784"/>
    <w:rsid w:val="00EE4F41"/>
    <w:rsid w:val="00EE5D6F"/>
    <w:rsid w:val="00EE6366"/>
    <w:rsid w:val="00EE73D1"/>
    <w:rsid w:val="00EF0C8A"/>
    <w:rsid w:val="00EF2EAB"/>
    <w:rsid w:val="00EF7D75"/>
    <w:rsid w:val="00F0197C"/>
    <w:rsid w:val="00F140BF"/>
    <w:rsid w:val="00F175AB"/>
    <w:rsid w:val="00F3149B"/>
    <w:rsid w:val="00F33607"/>
    <w:rsid w:val="00F54290"/>
    <w:rsid w:val="00F55CA0"/>
    <w:rsid w:val="00F55EBE"/>
    <w:rsid w:val="00FA37F6"/>
    <w:rsid w:val="00FA3C5F"/>
    <w:rsid w:val="00FA6D36"/>
    <w:rsid w:val="00FB335A"/>
    <w:rsid w:val="00FB4C37"/>
    <w:rsid w:val="00FC239F"/>
    <w:rsid w:val="00FC2E37"/>
    <w:rsid w:val="00FD613D"/>
    <w:rsid w:val="00FD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D6CE7EC56F70FD0EB8E94B3AB2F104D653AD70AF7E2638D7BA3E0DF176E99FC420A256799EF69806ZFL" TargetMode="External"/><Relationship Id="rId13" Type="http://schemas.openxmlformats.org/officeDocument/2006/relationships/hyperlink" Target="consultantplus://offline/ref=47D6CE7EC56F70FD0EB8E94B3AB2F104D653AE7BAC752638D7BA3E0DF176E99FC420A25E07Z9L" TargetMode="External"/><Relationship Id="rId18" Type="http://schemas.openxmlformats.org/officeDocument/2006/relationships/hyperlink" Target="consultantplus://offline/ref=47D6CE7EC56F70FD0EB8E94B3AB2F104D650AB73AE7B2638D7BA3E0DF176E99FC420A256799EF69806Z0L" TargetMode="External"/><Relationship Id="rId26" Type="http://schemas.openxmlformats.org/officeDocument/2006/relationships/hyperlink" Target="consultantplus://offline/ref=47D6CE7EC56F70FD0EB8E94B3AB2F104D651A877AF782638D7BA3E0DF176E99FC420A2557F9C0FZ6L" TargetMode="External"/><Relationship Id="rId3" Type="http://schemas.openxmlformats.org/officeDocument/2006/relationships/settings" Target="settings.xml"/><Relationship Id="rId21" Type="http://schemas.openxmlformats.org/officeDocument/2006/relationships/hyperlink" Target="consultantplus://offline/ref=47D6CE7EC56F70FD0EB8E94B3AB2F104D654AA75AD7F2638D7BA3E0DF107Z6L" TargetMode="External"/><Relationship Id="rId34" Type="http://schemas.openxmlformats.org/officeDocument/2006/relationships/theme" Target="theme/theme1.xml"/><Relationship Id="rId7" Type="http://schemas.openxmlformats.org/officeDocument/2006/relationships/hyperlink" Target="consultantplus://offline/ref=47D6CE7EC56F70FD0EB8E94B3AB2F104D654AF73AD7D2638D7BA3E0DF107Z6L" TargetMode="External"/><Relationship Id="rId12" Type="http://schemas.openxmlformats.org/officeDocument/2006/relationships/hyperlink" Target="consultantplus://offline/ref=47D6CE7EC56F70FD0EB8E94B3AB2F104D654AF73AD7D2638D7BA3E0DF176E99FC420A256799EF69B06ZFL" TargetMode="External"/><Relationship Id="rId17" Type="http://schemas.openxmlformats.org/officeDocument/2006/relationships/hyperlink" Target="consultantplus://offline/ref=47D6CE7EC56F70FD0EB8E94B3AB2F104D653AE7BAC752638D7BA3E0DF176E99FC420A25E07Z9L" TargetMode="External"/><Relationship Id="rId25" Type="http://schemas.openxmlformats.org/officeDocument/2006/relationships/hyperlink" Target="consultantplus://offline/ref=47D6CE7EC56F70FD0EB8E94B3AB2F104D652AB74A87C2638D7BA3E0DF176E99FC420A256799EF79F06ZEL"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7D6CE7EC56F70FD0EB8E94B3AB2F104D654AF73AD7D2638D7BA3E0DF107Z6L" TargetMode="External"/><Relationship Id="rId20" Type="http://schemas.openxmlformats.org/officeDocument/2006/relationships/hyperlink" Target="consultantplus://offline/ref=47D6CE7EC56F70FD0EB8E94B3AB2F104D651A877AF782638D7BA3E0DF176E99FC420A2557F9C0FZ6L" TargetMode="External"/><Relationship Id="rId29" Type="http://schemas.openxmlformats.org/officeDocument/2006/relationships/hyperlink" Target="consultantplus://offline/ref=47D6CE7EC56F70FD0EB8E94B3AB2F104D653AE7BAC752638D7BA3E0DF107Z6L" TargetMode="External"/><Relationship Id="rId1" Type="http://schemas.openxmlformats.org/officeDocument/2006/relationships/styles" Target="styles.xml"/><Relationship Id="rId6" Type="http://schemas.openxmlformats.org/officeDocument/2006/relationships/hyperlink" Target="consultantplus://offline/ref=47D6CE7EC56F70FD0EB8E94B3AB2F104D654AF73AD7D2638D7BA3E0DF176E99FC420A256799EF69A06Z3L" TargetMode="External"/><Relationship Id="rId11" Type="http://schemas.openxmlformats.org/officeDocument/2006/relationships/hyperlink" Target="consultantplus://offline/ref=47D6CE7EC56F70FD0EB8E94B3AB2F104D653AD70AF7E2638D7BA3E0DF176E99FC420A256799EF69806ZFL" TargetMode="External"/><Relationship Id="rId24" Type="http://schemas.openxmlformats.org/officeDocument/2006/relationships/hyperlink" Target="consultantplus://offline/ref=47D6CE7EC56F70FD0EB8E94B3AB2F104D653AF70AA782638D7BA3E0DF107Z6L" TargetMode="External"/><Relationship Id="rId32" Type="http://schemas.openxmlformats.org/officeDocument/2006/relationships/hyperlink" Target="consultantplus://offline/ref=47D6CE7EC56F70FD0EB8E94B3AB2F104D650A974A7752638D7BA3E0DF176E99FC420A256799EF69806Z7L" TargetMode="External"/><Relationship Id="rId5" Type="http://schemas.openxmlformats.org/officeDocument/2006/relationships/hyperlink" Target="consultantplus://offline/ref=47D6CE7EC56F70FD0EB8E94B3AB2F104D653AE7BAC752638D7BA3E0DF176E99FC420A256799EF69B06ZFL" TargetMode="External"/><Relationship Id="rId15" Type="http://schemas.openxmlformats.org/officeDocument/2006/relationships/hyperlink" Target="consultantplus://offline/ref=47D6CE7EC56F70FD0EB8E94B3AB2F104D653AE7BAC752638D7BA3E0DF107Z6L" TargetMode="External"/><Relationship Id="rId23" Type="http://schemas.openxmlformats.org/officeDocument/2006/relationships/hyperlink" Target="consultantplus://offline/ref=47D6CE7EC56F70FD0EB8E94B3AB2F104D657AB77AE792638D7BA3E0DF176E99FC420A256799EF69806Z4L" TargetMode="External"/><Relationship Id="rId28" Type="http://schemas.openxmlformats.org/officeDocument/2006/relationships/hyperlink" Target="consultantplus://offline/ref=47D6CE7EC56F70FD0EB8E94B3AB2F104D653AD76AB742638D7BA3E0DF107Z6L" TargetMode="External"/><Relationship Id="rId10" Type="http://schemas.openxmlformats.org/officeDocument/2006/relationships/hyperlink" Target="consultantplus://offline/ref=47D6CE7EC56F70FD0EB8E94B3AB2F104D653AD70AF7E2638D7BA3E0DF176E99FC420A256799EF79B06Z6L" TargetMode="External"/><Relationship Id="rId19" Type="http://schemas.openxmlformats.org/officeDocument/2006/relationships/hyperlink" Target="consultantplus://offline/ref=47D6CE7EC56F70FD0EB8E94B3AB2F104D651A877AF782638D7BA3E0DF176E99FC420A2557F9C0FZ6L" TargetMode="External"/><Relationship Id="rId31" Type="http://schemas.openxmlformats.org/officeDocument/2006/relationships/hyperlink" Target="consultantplus://offline/ref=47D6CE7EC56F70FD0EB8E94B3AB2F104D653AE7BAC752638D7BA3E0DF176E99FC420A25E07Z9L" TargetMode="External"/><Relationship Id="rId4" Type="http://schemas.openxmlformats.org/officeDocument/2006/relationships/webSettings" Target="webSettings.xml"/><Relationship Id="rId9" Type="http://schemas.openxmlformats.org/officeDocument/2006/relationships/hyperlink" Target="consultantplus://offline/ref=47D6CE7EC56F70FD0EB8E94B3AB2F104D653AD70AF7E2638D7BA3E0DF176E99FC420A256799EF69806ZFL" TargetMode="External"/><Relationship Id="rId14" Type="http://schemas.openxmlformats.org/officeDocument/2006/relationships/hyperlink" Target="consultantplus://offline/ref=47D6CE7EC56F70FD0EB8E94B3AB2F104D651A877AF782638D7BA3E0DF176E99FC420A2557F9C0FZ6L" TargetMode="External"/><Relationship Id="rId22" Type="http://schemas.openxmlformats.org/officeDocument/2006/relationships/hyperlink" Target="consultantplus://offline/ref=47D6CE7EC56F70FD0EB8E94B3AB2F104D653A175A6792638D7BA3E0DF107Z6L" TargetMode="External"/><Relationship Id="rId27" Type="http://schemas.openxmlformats.org/officeDocument/2006/relationships/hyperlink" Target="consultantplus://offline/ref=47D6CE7EC56F70FD0EB8E94B3AB2F104D651A877AF782638D7BA3E0DF176E99FC420A2557F9C0FZ6L" TargetMode="External"/><Relationship Id="rId30" Type="http://schemas.openxmlformats.org/officeDocument/2006/relationships/hyperlink" Target="consultantplus://offline/ref=47D6CE7EC56F70FD0EB8E94B3AB2F104D650AF74A67F2638D7BA3E0DF176E99FC420A256799EF69806Z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8662</Words>
  <Characters>49379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Кирова</Company>
  <LinksUpToDate>false</LinksUpToDate>
  <CharactersWithSpaces>57926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Чудиновских Юлия Владимировна</dc:creator>
  <cp:keywords/>
  <dc:description/>
  <cp:lastModifiedBy>Чудиновских Юлия Владимировна</cp:lastModifiedBy>
  <cp:revision>1</cp:revision>
  <dcterms:created xsi:type="dcterms:W3CDTF">2014-11-21T11:25:00Z</dcterms:created>
  <dcterms:modified xsi:type="dcterms:W3CDTF">2014-11-21T11:26:00Z</dcterms:modified>
</cp:coreProperties>
</file>