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95" w:rsidRPr="000740FC" w:rsidRDefault="00B830AD" w:rsidP="00901C95">
      <w:pPr>
        <w:spacing w:line="240" w:lineRule="auto"/>
        <w:ind w:left="-567"/>
        <w:rPr>
          <w:rFonts w:cs="Times New Roman"/>
          <w:sz w:val="24"/>
          <w:szCs w:val="24"/>
        </w:rPr>
      </w:pPr>
      <w:bookmarkStart w:id="0" w:name="_GoBack"/>
      <w:bookmarkEnd w:id="0"/>
      <w:r w:rsidRPr="000740FC">
        <w:rPr>
          <w:rFonts w:cs="Times New Roman"/>
          <w:b/>
          <w:noProof/>
          <w:sz w:val="24"/>
          <w:szCs w:val="24"/>
          <w:lang w:eastAsia="ru-RU"/>
        </w:rPr>
        <w:drawing>
          <wp:inline distT="0" distB="0" distL="0" distR="0" wp14:anchorId="28190D4C">
            <wp:extent cx="2715904" cy="1124173"/>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6307" cy="1128479"/>
                    </a:xfrm>
                    <a:prstGeom prst="rect">
                      <a:avLst/>
                    </a:prstGeom>
                    <a:noFill/>
                  </pic:spPr>
                </pic:pic>
              </a:graphicData>
            </a:graphic>
          </wp:inline>
        </w:drawing>
      </w:r>
    </w:p>
    <w:p w:rsidR="00901C95" w:rsidRPr="00042B2D" w:rsidRDefault="00901C95" w:rsidP="00901C95">
      <w:pPr>
        <w:pStyle w:val="Default"/>
        <w:jc w:val="center"/>
        <w:rPr>
          <w:rFonts w:asciiTheme="minorHAnsi" w:hAnsiTheme="minorHAnsi" w:cs="Times New Roman"/>
          <w:b/>
          <w:bCs/>
          <w:sz w:val="26"/>
          <w:szCs w:val="26"/>
        </w:rPr>
      </w:pPr>
      <w:r w:rsidRPr="00042B2D">
        <w:rPr>
          <w:rFonts w:asciiTheme="minorHAnsi" w:hAnsiTheme="minorHAnsi" w:cs="Times New Roman"/>
          <w:b/>
          <w:bCs/>
          <w:sz w:val="26"/>
          <w:szCs w:val="26"/>
        </w:rPr>
        <w:t>Оценить работу Росреестра можно с помощью сайта «Ваш контроль»</w:t>
      </w:r>
    </w:p>
    <w:p w:rsidR="00901C95" w:rsidRPr="00042B2D" w:rsidRDefault="00901C95" w:rsidP="00901C95">
      <w:pPr>
        <w:pStyle w:val="Default"/>
        <w:jc w:val="center"/>
        <w:rPr>
          <w:rFonts w:asciiTheme="minorHAnsi" w:hAnsiTheme="minorHAnsi" w:cs="Times New Roman"/>
        </w:rPr>
      </w:pPr>
    </w:p>
    <w:p w:rsidR="00901C95" w:rsidRPr="00042B2D" w:rsidRDefault="00901C95" w:rsidP="00901C95">
      <w:pPr>
        <w:pStyle w:val="Default"/>
        <w:ind w:firstLine="709"/>
        <w:jc w:val="both"/>
        <w:rPr>
          <w:rFonts w:asciiTheme="minorHAnsi" w:hAnsiTheme="minorHAnsi" w:cs="Times New Roman"/>
        </w:rPr>
      </w:pPr>
      <w:r w:rsidRPr="00042B2D">
        <w:rPr>
          <w:rFonts w:asciiTheme="minorHAnsi" w:hAnsiTheme="minorHAnsi" w:cs="Times New Roman"/>
        </w:rPr>
        <w:t xml:space="preserve">В текущем 2019 году более 12 тыс. жителей Кировской области оценили предоставление государственных услуг Росреестра. </w:t>
      </w:r>
    </w:p>
    <w:p w:rsidR="00901C95" w:rsidRPr="00042B2D" w:rsidRDefault="00901C95" w:rsidP="00901C95">
      <w:pPr>
        <w:pStyle w:val="Default"/>
        <w:ind w:firstLine="709"/>
        <w:jc w:val="both"/>
        <w:rPr>
          <w:rFonts w:asciiTheme="minorHAnsi" w:hAnsiTheme="minorHAnsi" w:cs="Times New Roman"/>
        </w:rPr>
      </w:pPr>
      <w:r w:rsidRPr="00042B2D">
        <w:rPr>
          <w:rFonts w:asciiTheme="minorHAnsi" w:hAnsiTheme="minorHAnsi" w:cs="Times New Roman"/>
        </w:rPr>
        <w:t>Такую возможность дает сайт «Ваш контроль». Средний балл оценок по услуге «государственная регистрация прав на недвижимое имущество» составил 4,98 по пятибалльной шкале. Положительно оценили качество предоставление услуги 99,73% респондентов.</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rPr>
        <w:t xml:space="preserve">Сайт «Ваш контроль» создан по инициативе Минэкономразвития России. Его цель - сделать процесс получения государственных услуг более удобным и максимально открытым, приблизив их к нуждам граждан. Поэтому так важны мнения, отзывы и предложения тех, кто уже воспользовался той или иной государственной услугой. </w:t>
      </w:r>
      <w:r w:rsidRPr="00042B2D">
        <w:rPr>
          <w:rFonts w:asciiTheme="minorHAnsi" w:hAnsiTheme="minorHAnsi" w:cs="Times New Roman"/>
          <w:color w:val="auto"/>
        </w:rPr>
        <w:t xml:space="preserve">Иными словами, проставляя оценку ведомству сегодня, граждане влияют на качество его услуг завтра. </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color w:val="auto"/>
        </w:rPr>
        <w:t xml:space="preserve">Воспользовавшись услугами Росреестра в МФЦ или офисе филиала ФГБУ «ФКП Росреестра» жители области могут оценить скорость работы, профессионализм и вежливость сотрудников, время ожидания в очереди, уровень комфорта в помещениях, удобство процедуры получения услуги в целом. Также для оценки доступны электронные сервисы портала Росреестра, консультации и личный прием руководства и начальников профильных отделов Управления Росреестра. </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color w:val="auto"/>
        </w:rPr>
        <w:t xml:space="preserve">На сайте «Ваш контроль» можно оставить подробный отзыв, рассказать о трудностях, с которыми пришлось столкнуться, или, напротив, кого-то похвалить. </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color w:val="auto"/>
        </w:rPr>
        <w:t xml:space="preserve">Кроме того, «Ваш контроль» собирает оценки и по другим каналам. Так, те, кто недавно получили услугу, могут оценить ее качество, отправив смс-сообщение, ответив на телефонный опрос или оставив оценки через электронные терминалы в МФЦ. </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color w:val="auto"/>
        </w:rPr>
        <w:t xml:space="preserve">А руководители с помощью сайта имеют возможность увидеть работу ведомства со стороны, сравнить себя с другими и принять конкретные решения по улучшению работы. </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color w:val="auto"/>
        </w:rPr>
        <w:t xml:space="preserve">Напоминаем, для оценки качества оказанных услуг необходимо: </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color w:val="auto"/>
        </w:rPr>
        <w:t xml:space="preserve">1. Зарегистрироваться на сайте www.vashkontrol.ru (или войти с помощью аккаунта портала </w:t>
      </w:r>
      <w:proofErr w:type="spellStart"/>
      <w:r w:rsidRPr="00042B2D">
        <w:rPr>
          <w:rFonts w:asciiTheme="minorHAnsi" w:hAnsiTheme="minorHAnsi" w:cs="Times New Roman"/>
          <w:color w:val="auto"/>
        </w:rPr>
        <w:t>госуслуг</w:t>
      </w:r>
      <w:proofErr w:type="spellEnd"/>
      <w:r w:rsidRPr="00042B2D">
        <w:rPr>
          <w:rFonts w:asciiTheme="minorHAnsi" w:hAnsiTheme="minorHAnsi" w:cs="Times New Roman"/>
          <w:color w:val="auto"/>
        </w:rPr>
        <w:t xml:space="preserve"> www.gosuslugi.ru); </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color w:val="auto"/>
        </w:rPr>
        <w:t xml:space="preserve">2. Найти в списке организаций Управление Росреестра по Кировской области; </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color w:val="auto"/>
        </w:rPr>
        <w:t xml:space="preserve">3. Выбрать услугу, о которой хотите оставить отзыв; </w:t>
      </w:r>
    </w:p>
    <w:p w:rsidR="00901C95" w:rsidRPr="00042B2D" w:rsidRDefault="00901C95" w:rsidP="00901C95">
      <w:pPr>
        <w:pStyle w:val="Default"/>
        <w:ind w:firstLine="709"/>
        <w:jc w:val="both"/>
        <w:rPr>
          <w:rFonts w:asciiTheme="minorHAnsi" w:hAnsiTheme="minorHAnsi" w:cs="Times New Roman"/>
          <w:color w:val="auto"/>
        </w:rPr>
      </w:pPr>
      <w:r w:rsidRPr="00042B2D">
        <w:rPr>
          <w:rFonts w:asciiTheme="minorHAnsi" w:hAnsiTheme="minorHAnsi" w:cs="Times New Roman"/>
          <w:color w:val="auto"/>
        </w:rPr>
        <w:t xml:space="preserve">4. Оценить качество государственной услуги, ответив на вопросы анкеты. </w:t>
      </w:r>
    </w:p>
    <w:p w:rsidR="00E1613E" w:rsidRPr="000740FC" w:rsidRDefault="00E1613E" w:rsidP="00002D98">
      <w:pPr>
        <w:spacing w:line="240" w:lineRule="auto"/>
        <w:ind w:left="-567" w:firstLine="283"/>
        <w:jc w:val="both"/>
        <w:rPr>
          <w:rFonts w:cs="Times New Roman"/>
          <w:sz w:val="24"/>
          <w:szCs w:val="24"/>
        </w:rPr>
      </w:pPr>
      <w:r>
        <w:rPr>
          <w:rFonts w:cs="Times New Roman"/>
          <w:noProof/>
          <w:sz w:val="24"/>
          <w:szCs w:val="24"/>
          <w:lang w:eastAsia="ru-RU"/>
        </w:rPr>
        <w:drawing>
          <wp:inline distT="0" distB="0" distL="0" distR="0" wp14:anchorId="4D15F243">
            <wp:extent cx="5937885" cy="18415"/>
            <wp:effectExtent l="0" t="0" r="571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8415"/>
                    </a:xfrm>
                    <a:prstGeom prst="rect">
                      <a:avLst/>
                    </a:prstGeom>
                    <a:noFill/>
                  </pic:spPr>
                </pic:pic>
              </a:graphicData>
            </a:graphic>
          </wp:inline>
        </w:drawing>
      </w:r>
    </w:p>
    <w:p w:rsidR="000740FC" w:rsidRPr="000740FC" w:rsidRDefault="000740FC" w:rsidP="000740FC">
      <w:pPr>
        <w:spacing w:line="240" w:lineRule="auto"/>
        <w:ind w:left="-567" w:firstLine="283"/>
        <w:jc w:val="both"/>
        <w:rPr>
          <w:rFonts w:cs="Times New Roman"/>
          <w:sz w:val="18"/>
          <w:szCs w:val="18"/>
        </w:rPr>
      </w:pPr>
      <w:r w:rsidRPr="000740FC">
        <w:rPr>
          <w:rFonts w:cs="Times New Roman"/>
          <w:sz w:val="18"/>
          <w:szCs w:val="18"/>
        </w:rPr>
        <w:t xml:space="preserve">О </w:t>
      </w:r>
      <w:proofErr w:type="spellStart"/>
      <w:r w:rsidRPr="000740FC">
        <w:rPr>
          <w:rFonts w:cs="Times New Roman"/>
          <w:sz w:val="18"/>
          <w:szCs w:val="18"/>
        </w:rPr>
        <w:t>Росреестре</w:t>
      </w:r>
      <w:proofErr w:type="spellEnd"/>
    </w:p>
    <w:p w:rsidR="00E1613E" w:rsidRPr="000740FC" w:rsidRDefault="000740FC" w:rsidP="00042B2D">
      <w:pPr>
        <w:spacing w:line="240" w:lineRule="auto"/>
        <w:ind w:left="-567" w:firstLine="283"/>
        <w:jc w:val="both"/>
        <w:rPr>
          <w:rFonts w:cs="Times New Roman"/>
          <w:sz w:val="18"/>
          <w:szCs w:val="18"/>
        </w:rPr>
      </w:pPr>
      <w:r w:rsidRPr="000740FC">
        <w:rPr>
          <w:rFonts w:cs="Times New Roman"/>
          <w:sz w:val="18"/>
          <w:szCs w:val="18"/>
        </w:rPr>
        <w:t>Управление Федеральной службы государственной регистрации, кадастра и картографии (</w:t>
      </w:r>
      <w:proofErr w:type="spellStart"/>
      <w:r w:rsidRPr="000740FC">
        <w:rPr>
          <w:rFonts w:cs="Times New Roman"/>
          <w:sz w:val="18"/>
          <w:szCs w:val="18"/>
        </w:rPr>
        <w:t>Росреестр</w:t>
      </w:r>
      <w:proofErr w:type="spellEnd"/>
      <w:r w:rsidRPr="000740FC">
        <w:rPr>
          <w:rFonts w:cs="Times New Roman"/>
          <w:sz w:val="18"/>
          <w:szCs w:val="18"/>
        </w:rPr>
        <w:t>) по Кировской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Кировской области по предоставлению государственных услуг Росреестра. Руководитель Управления Росреестра по  Кировской области – Елена Сорокина</w:t>
      </w:r>
    </w:p>
    <w:sectPr w:rsidR="00E1613E" w:rsidRPr="00074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96"/>
    <w:rsid w:val="00002D98"/>
    <w:rsid w:val="00042B2D"/>
    <w:rsid w:val="000740FC"/>
    <w:rsid w:val="00250C69"/>
    <w:rsid w:val="003B3457"/>
    <w:rsid w:val="00434C96"/>
    <w:rsid w:val="006A1F79"/>
    <w:rsid w:val="006A777B"/>
    <w:rsid w:val="006B365F"/>
    <w:rsid w:val="00901C95"/>
    <w:rsid w:val="009D22E9"/>
    <w:rsid w:val="009F0A6C"/>
    <w:rsid w:val="00B830AD"/>
    <w:rsid w:val="00C22A93"/>
    <w:rsid w:val="00E1613E"/>
    <w:rsid w:val="00EC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1C95"/>
    <w:pPr>
      <w:autoSpaceDE w:val="0"/>
      <w:autoSpaceDN w:val="0"/>
      <w:adjustRightInd w:val="0"/>
      <w:spacing w:after="0" w:line="240" w:lineRule="auto"/>
    </w:pPr>
    <w:rPr>
      <w:rFonts w:ascii="Segoe UI" w:hAnsi="Segoe UI" w:cs="Segoe UI"/>
      <w:color w:val="000000"/>
      <w:sz w:val="24"/>
      <w:szCs w:val="24"/>
    </w:rPr>
  </w:style>
  <w:style w:type="paragraph" w:styleId="a3">
    <w:name w:val="Balloon Text"/>
    <w:basedOn w:val="a"/>
    <w:link w:val="a4"/>
    <w:uiPriority w:val="99"/>
    <w:semiHidden/>
    <w:unhideWhenUsed/>
    <w:rsid w:val="00EC0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1C95"/>
    <w:pPr>
      <w:autoSpaceDE w:val="0"/>
      <w:autoSpaceDN w:val="0"/>
      <w:adjustRightInd w:val="0"/>
      <w:spacing w:after="0" w:line="240" w:lineRule="auto"/>
    </w:pPr>
    <w:rPr>
      <w:rFonts w:ascii="Segoe UI" w:hAnsi="Segoe UI" w:cs="Segoe UI"/>
      <w:color w:val="000000"/>
      <w:sz w:val="24"/>
      <w:szCs w:val="24"/>
    </w:rPr>
  </w:style>
  <w:style w:type="paragraph" w:styleId="a3">
    <w:name w:val="Balloon Text"/>
    <w:basedOn w:val="a"/>
    <w:link w:val="a4"/>
    <w:uiPriority w:val="99"/>
    <w:semiHidden/>
    <w:unhideWhenUsed/>
    <w:rsid w:val="00EC0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Устюжанинова Татьяна Николаевна</dc:creator>
  <cp:lastModifiedBy>Катя</cp:lastModifiedBy>
  <cp:revision>2</cp:revision>
  <dcterms:created xsi:type="dcterms:W3CDTF">2019-05-13T12:28:00Z</dcterms:created>
  <dcterms:modified xsi:type="dcterms:W3CDTF">2019-05-13T12:28:00Z</dcterms:modified>
</cp:coreProperties>
</file>