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AF07D" w14:textId="77777777" w:rsidR="001C15EC" w:rsidRDefault="001C15EC" w:rsidP="001C15EC">
      <w:r>
        <w:t>Внесены изменения в законодательство о мерах государственной поддержки семей, имеющих детей</w:t>
      </w:r>
    </w:p>
    <w:p w14:paraId="5A78BE21" w14:textId="77777777" w:rsidR="001C15EC" w:rsidRDefault="001C15EC" w:rsidP="001C15EC">
      <w:r>
        <w:t xml:space="preserve"> Прокуратура Яранского района Кировской области разъясняет, что в 2018 году материнский (семейный) капитал претерпел ряд существенных изменений, вместе с тем сама суть программы остается неизменной.</w:t>
      </w:r>
    </w:p>
    <w:p w14:paraId="6522E635" w14:textId="77777777" w:rsidR="001C15EC" w:rsidRDefault="001C15EC" w:rsidP="001C15EC">
      <w:r>
        <w:t>Во-первых, в соответствии с изменениями, внесенными Федеральным законом от 28.12.2017 № 432-ФЗ, действие программы, завершение которой было запланировано на 31 декабря 2018 года, продлевается еще на несколько лет - до 2021 года включительно, с правом использования сертификата, в том числе до достижения ребенком 3 лет, на его содержание в яслях или детском саду.</w:t>
      </w:r>
    </w:p>
    <w:p w14:paraId="06E66084" w14:textId="77777777" w:rsidR="001C15EC" w:rsidRDefault="001C15EC" w:rsidP="001C15EC">
      <w:r>
        <w:t>Во-вторых, Федеральным законом от 28 декабря 2017 года № 418-ФЗ «О ежемесячных выплатах семьям, имеющим детей» вводится принципиально новая мера поддержки российских семей - ежемесячные выплаты из материнского капитала наличными при рождении второго ребенка в размере детского прожиточного минимума. Выплачиваться новое пособие будет до достижения ребенком 1.5 лет. Новые выплаты полагаются, если родителей ребенка и сам ребенок являются гражданами Российской Федерации и постоянно проживают на ее территории. Среднедушевой доход семьи за 12 месяцев не должен превышать 1.5-кратный размер прожиточного минимума в регионе.</w:t>
      </w:r>
    </w:p>
    <w:p w14:paraId="4F115296" w14:textId="77777777" w:rsidR="001C15EC" w:rsidRDefault="001C15EC" w:rsidP="001C15EC">
      <w:r>
        <w:t>В остальном для родителей двух детей и более сохраняются те же условия, на которых программа материнского капитала действовала ранее.</w:t>
      </w:r>
    </w:p>
    <w:p w14:paraId="669A2BE4" w14:textId="77777777" w:rsidR="001C15EC" w:rsidRDefault="001C15EC" w:rsidP="001C15EC">
      <w:r>
        <w:t>Прокуратура города Апатиты разъясняет, что в соответствии со статьей 26 Жилищного Кодекса Российской Федерации, переустройство и перепланировка жилого помещения проводятся с соблюдением требований законодательства по согласованию с органом местного самоуправления на основании принятого им решения.</w:t>
      </w:r>
    </w:p>
    <w:p w14:paraId="4392BD25" w14:textId="77777777" w:rsidR="001C15EC" w:rsidRDefault="001C15EC" w:rsidP="001C15EC">
      <w:r>
        <w:t>Для проведения переустройства или перепланировки жилого помещения собственник данного помещения или уполномоченное им лицо в орган, осуществляющий согласование, по месту нахождения переустраиваемого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представляет:</w:t>
      </w:r>
    </w:p>
    <w:p w14:paraId="6F6EFCD2" w14:textId="77777777" w:rsidR="001C15EC" w:rsidRDefault="001C15EC" w:rsidP="001C15EC">
      <w:r>
        <w:t>1) заявление о переустройстве или перепланировке по форме, утвержденной уполномоченным Правительством Российской Федерации федеральным органом исполнительной власти;</w:t>
      </w:r>
    </w:p>
    <w:p w14:paraId="0FE5EFF7" w14:textId="77777777" w:rsidR="001C15EC" w:rsidRDefault="001C15EC" w:rsidP="001C15EC">
      <w:r>
        <w:t>2) правоустанавливающие документы на переустраиваемое или перепланируемое жилое помещение (подлинники или засвидетельствованные в нотариальном порядке копии);</w:t>
      </w:r>
    </w:p>
    <w:p w14:paraId="03338AF6" w14:textId="77777777" w:rsidR="001C15EC" w:rsidRDefault="001C15EC" w:rsidP="001C15EC">
      <w:r>
        <w:t>3)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14:paraId="6B66A3A1" w14:textId="77777777" w:rsidR="001C15EC" w:rsidRDefault="001C15EC" w:rsidP="001C15EC">
      <w:r>
        <w:t>4) технический паспорт переустраиваемого и (или) перепланируемого жилого помещения;</w:t>
      </w:r>
    </w:p>
    <w:p w14:paraId="5BA05465" w14:textId="77777777" w:rsidR="001C15EC" w:rsidRDefault="001C15EC" w:rsidP="001C15EC">
      <w:r>
        <w:t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14:paraId="30D28FAB" w14:textId="77777777" w:rsidR="001C15EC" w:rsidRDefault="001C15EC" w:rsidP="001C15EC"/>
    <w:p w14:paraId="18DE58F5" w14:textId="77777777" w:rsidR="001C15EC" w:rsidRDefault="001C15EC" w:rsidP="001C15EC">
      <w: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14:paraId="25076D92" w14:textId="77777777" w:rsidR="001C15EC" w:rsidRDefault="001C15EC" w:rsidP="001C15EC">
      <w:r>
        <w:lastRenderedPageBreak/>
        <w:t>За проведение перепланировки жилых помещений самовольно установлена административная ответственность по статье 7.21 Кодекса об административных правонарушениях Российской Федерации, которой предусмотрено наказание для граждан в виде предупреждения или штрафа в размере от 1 000 до 1 500 рублей.</w:t>
      </w:r>
    </w:p>
    <w:p w14:paraId="29034738" w14:textId="77777777" w:rsidR="001C15EC" w:rsidRDefault="001C15EC" w:rsidP="001C15EC">
      <w:r>
        <w:t>В случае если самовольная перепланировка произведена в многоквартирном жилом доме, гражданин привлекается к административной ответственности по части 2 статьи 7.21 Кодекса об административных правонарушениях Российской Федерации, предусматривающей наложение на граждан наказания в виде штрафа от 2 000 до 2 500 рублей.</w:t>
      </w:r>
    </w:p>
    <w:p w14:paraId="7DCFE643" w14:textId="77777777" w:rsidR="001C15EC" w:rsidRDefault="001C15EC" w:rsidP="001C15EC"/>
    <w:p w14:paraId="2BC19E03" w14:textId="77777777" w:rsidR="001C15EC" w:rsidRDefault="001C15EC" w:rsidP="001C15EC">
      <w:r>
        <w:t>Заместитель прокурора района советник юстиции                                  Н.В.Марамзина</w:t>
      </w:r>
    </w:p>
    <w:p w14:paraId="76081D25" w14:textId="77777777" w:rsidR="005139E5" w:rsidRPr="001C15EC" w:rsidRDefault="005139E5" w:rsidP="001C15EC">
      <w:bookmarkStart w:id="0" w:name="_GoBack"/>
      <w:bookmarkEnd w:id="0"/>
    </w:p>
    <w:sectPr w:rsidR="005139E5" w:rsidRPr="001C15EC" w:rsidSect="0035303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F4"/>
    <w:rsid w:val="00177866"/>
    <w:rsid w:val="001C15EC"/>
    <w:rsid w:val="00353031"/>
    <w:rsid w:val="005139E5"/>
    <w:rsid w:val="00527BF4"/>
    <w:rsid w:val="00566B16"/>
    <w:rsid w:val="00C84400"/>
    <w:rsid w:val="00D77EC5"/>
    <w:rsid w:val="00DA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7E10"/>
  <w15:chartTrackingRefBased/>
  <w15:docId w15:val="{74EA6B4B-FCF6-4BAB-84BF-2E38B83B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1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ST</dc:creator>
  <cp:keywords/>
  <dc:description/>
  <cp:lastModifiedBy>Home ST</cp:lastModifiedBy>
  <cp:revision>8</cp:revision>
  <dcterms:created xsi:type="dcterms:W3CDTF">2018-07-03T16:14:00Z</dcterms:created>
  <dcterms:modified xsi:type="dcterms:W3CDTF">2018-07-03T16:33:00Z</dcterms:modified>
</cp:coreProperties>
</file>